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5360" w:rsidRPr="00515360" w:rsidRDefault="009A5A3B" w:rsidP="00515360">
      <w:pPr>
        <w:suppressAutoHyphens/>
        <w:jc w:val="center"/>
        <w:rPr>
          <w:rFonts w:eastAsia="Times New Roman"/>
          <w:noProof/>
          <w:sz w:val="24"/>
          <w:szCs w:val="24"/>
          <w:lang w:eastAsia="ru-RU"/>
        </w:rPr>
      </w:pPr>
      <w:r>
        <w:rPr>
          <w:rFonts w:eastAsia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2042515</wp:posOffset>
            </wp:positionH>
            <wp:positionV relativeFrom="paragraph">
              <wp:posOffset>-2540</wp:posOffset>
            </wp:positionV>
            <wp:extent cx="1895039" cy="2160000"/>
            <wp:effectExtent l="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Эмблема.gif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03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360" w:rsidRPr="00515360">
        <w:rPr>
          <w:rFonts w:eastAsia="Times New Roman"/>
          <w:noProof/>
          <w:sz w:val="32"/>
          <w:szCs w:val="32"/>
          <w:lang w:eastAsia="ru-RU"/>
        </w:rPr>
        <w:t xml:space="preserve"> </w:t>
      </w:r>
    </w:p>
    <w:p w:rsidR="00515360" w:rsidRPr="00515360" w:rsidRDefault="00515360" w:rsidP="00515360">
      <w:pPr>
        <w:suppressAutoHyphens/>
        <w:jc w:val="left"/>
        <w:rPr>
          <w:rFonts w:eastAsia="Times New Roman"/>
          <w:noProof/>
          <w:sz w:val="24"/>
          <w:szCs w:val="24"/>
          <w:lang w:eastAsia="ru-RU"/>
        </w:rPr>
      </w:pPr>
    </w:p>
    <w:p w:rsidR="00515360" w:rsidRPr="00515360" w:rsidRDefault="00515360" w:rsidP="00515360">
      <w:pPr>
        <w:suppressAutoHyphens/>
        <w:jc w:val="left"/>
        <w:rPr>
          <w:rFonts w:eastAsia="Times New Roman"/>
          <w:noProof/>
          <w:sz w:val="24"/>
          <w:szCs w:val="24"/>
          <w:lang w:eastAsia="ru-RU"/>
        </w:rPr>
      </w:pPr>
    </w:p>
    <w:p w:rsidR="00515360" w:rsidRPr="00515360" w:rsidRDefault="00515360" w:rsidP="00515360">
      <w:pPr>
        <w:suppressAutoHyphens/>
        <w:jc w:val="left"/>
        <w:rPr>
          <w:rFonts w:eastAsia="Times New Roman"/>
          <w:noProof/>
          <w:sz w:val="24"/>
          <w:szCs w:val="24"/>
          <w:lang w:eastAsia="ru-RU"/>
        </w:rPr>
      </w:pPr>
    </w:p>
    <w:p w:rsidR="00515360" w:rsidRPr="00515360" w:rsidRDefault="00515360" w:rsidP="00515360">
      <w:pPr>
        <w:suppressAutoHyphens/>
        <w:jc w:val="left"/>
        <w:rPr>
          <w:rFonts w:eastAsia="Times New Roman"/>
          <w:noProof/>
          <w:sz w:val="24"/>
          <w:szCs w:val="24"/>
          <w:lang w:eastAsia="ru-RU"/>
        </w:rPr>
      </w:pPr>
    </w:p>
    <w:p w:rsidR="00515360" w:rsidRPr="00515360" w:rsidRDefault="00515360" w:rsidP="00515360">
      <w:pPr>
        <w:suppressAutoHyphens/>
        <w:jc w:val="left"/>
        <w:rPr>
          <w:rFonts w:eastAsia="Times New Roman"/>
          <w:noProof/>
          <w:sz w:val="24"/>
          <w:szCs w:val="24"/>
          <w:lang w:eastAsia="ru-RU"/>
        </w:rPr>
      </w:pPr>
    </w:p>
    <w:p w:rsidR="00515360" w:rsidRPr="00515360" w:rsidRDefault="00515360" w:rsidP="00515360">
      <w:pPr>
        <w:suppressAutoHyphens/>
        <w:jc w:val="left"/>
        <w:rPr>
          <w:rFonts w:eastAsia="Times New Roman"/>
          <w:noProof/>
          <w:sz w:val="24"/>
          <w:szCs w:val="24"/>
          <w:lang w:eastAsia="ru-RU"/>
        </w:rPr>
      </w:pPr>
    </w:p>
    <w:p w:rsidR="00515360" w:rsidRPr="00515360" w:rsidRDefault="00515360" w:rsidP="00515360">
      <w:pPr>
        <w:suppressAutoHyphens/>
        <w:jc w:val="left"/>
        <w:rPr>
          <w:rFonts w:eastAsia="Times New Roman"/>
          <w:noProof/>
          <w:sz w:val="24"/>
          <w:szCs w:val="24"/>
          <w:lang w:eastAsia="ru-RU"/>
        </w:rPr>
      </w:pPr>
    </w:p>
    <w:p w:rsidR="00515360" w:rsidRPr="00515360" w:rsidRDefault="00515360" w:rsidP="00515360">
      <w:pPr>
        <w:suppressAutoHyphens/>
        <w:jc w:val="center"/>
        <w:rPr>
          <w:rFonts w:eastAsia="Times New Roman"/>
          <w:noProof/>
          <w:lang w:eastAsia="ru-RU"/>
        </w:rPr>
      </w:pPr>
    </w:p>
    <w:p w:rsidR="00C52FBD" w:rsidRDefault="00C52FBD" w:rsidP="00515360">
      <w:pPr>
        <w:suppressAutoHyphens/>
        <w:jc w:val="center"/>
        <w:rPr>
          <w:rFonts w:eastAsia="Times New Roman"/>
          <w:noProof/>
          <w:sz w:val="36"/>
          <w:szCs w:val="36"/>
          <w:lang w:eastAsia="ru-RU"/>
        </w:rPr>
      </w:pPr>
    </w:p>
    <w:p w:rsidR="00C52FBD" w:rsidRDefault="00C52FBD" w:rsidP="00515360">
      <w:pPr>
        <w:suppressAutoHyphens/>
        <w:jc w:val="center"/>
        <w:rPr>
          <w:rFonts w:eastAsia="Times New Roman"/>
          <w:noProof/>
          <w:sz w:val="36"/>
          <w:szCs w:val="36"/>
          <w:lang w:eastAsia="ru-RU"/>
        </w:rPr>
      </w:pPr>
    </w:p>
    <w:p w:rsidR="00C52FBD" w:rsidRDefault="00C52FBD" w:rsidP="00515360">
      <w:pPr>
        <w:suppressAutoHyphens/>
        <w:jc w:val="center"/>
        <w:rPr>
          <w:rFonts w:eastAsia="Times New Roman"/>
          <w:noProof/>
          <w:sz w:val="36"/>
          <w:szCs w:val="36"/>
          <w:lang w:eastAsia="ru-RU"/>
        </w:rPr>
      </w:pPr>
    </w:p>
    <w:p w:rsidR="00515360" w:rsidRPr="00515360" w:rsidRDefault="00515360" w:rsidP="00515360">
      <w:pPr>
        <w:suppressAutoHyphens/>
        <w:jc w:val="center"/>
        <w:rPr>
          <w:rFonts w:eastAsia="Times New Roman"/>
          <w:noProof/>
          <w:sz w:val="36"/>
          <w:szCs w:val="36"/>
          <w:lang w:eastAsia="ru-RU"/>
        </w:rPr>
      </w:pPr>
      <w:r w:rsidRPr="00515360">
        <w:rPr>
          <w:rFonts w:eastAsia="Times New Roman"/>
          <w:noProof/>
          <w:sz w:val="36"/>
          <w:szCs w:val="36"/>
          <w:lang w:eastAsia="ru-RU"/>
        </w:rPr>
        <w:t xml:space="preserve">Саратовская областная организация </w:t>
      </w:r>
    </w:p>
    <w:p w:rsidR="00515360" w:rsidRPr="00515360" w:rsidRDefault="00515360" w:rsidP="00515360">
      <w:pPr>
        <w:suppressAutoHyphens/>
        <w:jc w:val="center"/>
        <w:rPr>
          <w:rFonts w:eastAsia="Times New Roman"/>
          <w:noProof/>
          <w:sz w:val="36"/>
          <w:szCs w:val="36"/>
          <w:lang w:eastAsia="ru-RU"/>
        </w:rPr>
      </w:pPr>
      <w:r w:rsidRPr="00515360">
        <w:rPr>
          <w:rFonts w:eastAsia="Times New Roman"/>
          <w:noProof/>
          <w:sz w:val="36"/>
          <w:szCs w:val="36"/>
          <w:lang w:eastAsia="ru-RU"/>
        </w:rPr>
        <w:t>«Общероссийского Профсоюза образования»</w:t>
      </w:r>
    </w:p>
    <w:p w:rsidR="00515360" w:rsidRPr="00515360" w:rsidRDefault="00515360" w:rsidP="00515360">
      <w:pPr>
        <w:suppressAutoHyphens/>
        <w:jc w:val="left"/>
        <w:rPr>
          <w:rFonts w:eastAsia="Times New Roman"/>
          <w:noProof/>
          <w:sz w:val="36"/>
          <w:szCs w:val="36"/>
          <w:lang w:eastAsia="ru-RU"/>
        </w:rPr>
      </w:pPr>
    </w:p>
    <w:p w:rsidR="00515360" w:rsidRPr="00515360" w:rsidRDefault="00515360" w:rsidP="00515360">
      <w:pPr>
        <w:suppressAutoHyphens/>
        <w:jc w:val="left"/>
        <w:rPr>
          <w:rFonts w:eastAsia="Times New Roman"/>
          <w:noProof/>
          <w:sz w:val="36"/>
          <w:szCs w:val="36"/>
          <w:lang w:eastAsia="ru-RU"/>
        </w:rPr>
      </w:pPr>
    </w:p>
    <w:p w:rsidR="00515360" w:rsidRPr="00515360" w:rsidRDefault="00515360" w:rsidP="00515360">
      <w:pPr>
        <w:suppressAutoHyphens/>
        <w:jc w:val="left"/>
        <w:rPr>
          <w:rFonts w:eastAsia="Times New Roman"/>
          <w:noProof/>
          <w:sz w:val="24"/>
          <w:szCs w:val="24"/>
          <w:lang w:eastAsia="ru-RU"/>
        </w:rPr>
      </w:pPr>
    </w:p>
    <w:p w:rsidR="00515360" w:rsidRPr="00515360" w:rsidRDefault="00515360" w:rsidP="00515360">
      <w:pPr>
        <w:suppressAutoHyphens/>
        <w:jc w:val="left"/>
        <w:rPr>
          <w:rFonts w:eastAsia="Times New Roman"/>
          <w:noProof/>
          <w:sz w:val="24"/>
          <w:szCs w:val="24"/>
          <w:lang w:eastAsia="ru-RU"/>
        </w:rPr>
      </w:pPr>
    </w:p>
    <w:p w:rsidR="00D237E7" w:rsidRDefault="00D237E7" w:rsidP="00F65078">
      <w:pPr>
        <w:suppressAutoHyphens/>
        <w:jc w:val="center"/>
        <w:rPr>
          <w:rFonts w:eastAsia="Times New Roman"/>
          <w:b/>
          <w:i/>
          <w:sz w:val="96"/>
          <w:szCs w:val="96"/>
          <w:lang w:eastAsia="zh-CN"/>
        </w:rPr>
      </w:pPr>
    </w:p>
    <w:p w:rsidR="007C06C7" w:rsidRPr="00D237E7" w:rsidRDefault="007C06C7" w:rsidP="00F65078">
      <w:pPr>
        <w:suppressAutoHyphens/>
        <w:jc w:val="center"/>
        <w:rPr>
          <w:rFonts w:eastAsia="Times New Roman"/>
          <w:b/>
          <w:i/>
          <w:sz w:val="96"/>
          <w:szCs w:val="96"/>
          <w:lang w:eastAsia="zh-CN"/>
        </w:rPr>
      </w:pPr>
      <w:r w:rsidRPr="00D237E7">
        <w:rPr>
          <w:rFonts w:eastAsia="Times New Roman"/>
          <w:b/>
          <w:i/>
          <w:sz w:val="96"/>
          <w:szCs w:val="96"/>
          <w:lang w:eastAsia="zh-CN"/>
        </w:rPr>
        <w:t xml:space="preserve">ОПЛАТА ТРУДА </w:t>
      </w:r>
    </w:p>
    <w:p w:rsidR="00FB0E28" w:rsidRPr="00FB0E28" w:rsidRDefault="007C06C7" w:rsidP="00F65078">
      <w:pPr>
        <w:suppressAutoHyphens/>
        <w:jc w:val="center"/>
        <w:rPr>
          <w:rFonts w:eastAsia="Times New Roman"/>
          <w:b/>
          <w:i/>
          <w:sz w:val="56"/>
          <w:szCs w:val="56"/>
          <w:lang w:eastAsia="zh-CN"/>
        </w:rPr>
      </w:pPr>
      <w:r>
        <w:rPr>
          <w:rFonts w:eastAsia="Times New Roman"/>
          <w:b/>
          <w:i/>
          <w:sz w:val="56"/>
          <w:szCs w:val="56"/>
          <w:lang w:eastAsia="zh-CN"/>
        </w:rPr>
        <w:t>в малокомплектных общеобразовательных организациях</w:t>
      </w:r>
    </w:p>
    <w:p w:rsidR="00F65078" w:rsidRPr="00FB0E28" w:rsidRDefault="00FB0E28" w:rsidP="00F65078">
      <w:pPr>
        <w:suppressAutoHyphens/>
        <w:jc w:val="center"/>
        <w:rPr>
          <w:rFonts w:ascii="Monotype Corsiva" w:eastAsia="Times New Roman" w:hAnsi="Monotype Corsiva"/>
          <w:sz w:val="32"/>
          <w:szCs w:val="32"/>
          <w:lang w:eastAsia="zh-CN"/>
        </w:rPr>
      </w:pPr>
      <w:r w:rsidRPr="00FB0E28">
        <w:rPr>
          <w:rFonts w:eastAsia="Times New Roman"/>
          <w:sz w:val="32"/>
          <w:szCs w:val="32"/>
          <w:lang w:eastAsia="zh-CN"/>
        </w:rPr>
        <w:t xml:space="preserve"> (обобщение опыта </w:t>
      </w:r>
      <w:r w:rsidR="007C06C7">
        <w:rPr>
          <w:rFonts w:eastAsia="Times New Roman"/>
          <w:sz w:val="32"/>
          <w:szCs w:val="32"/>
          <w:lang w:eastAsia="zh-CN"/>
        </w:rPr>
        <w:t>Турковского района</w:t>
      </w:r>
      <w:r w:rsidR="00D237E7">
        <w:rPr>
          <w:rFonts w:eastAsia="Times New Roman"/>
          <w:sz w:val="32"/>
          <w:szCs w:val="32"/>
          <w:lang w:eastAsia="zh-CN"/>
        </w:rPr>
        <w:t xml:space="preserve"> Саратовской области</w:t>
      </w:r>
      <w:r w:rsidR="007C06C7">
        <w:rPr>
          <w:rFonts w:eastAsia="Times New Roman"/>
          <w:sz w:val="32"/>
          <w:szCs w:val="32"/>
          <w:lang w:eastAsia="zh-CN"/>
        </w:rPr>
        <w:t xml:space="preserve">) </w:t>
      </w:r>
    </w:p>
    <w:p w:rsidR="00515360" w:rsidRPr="00515360" w:rsidRDefault="00515360" w:rsidP="00F65078">
      <w:pPr>
        <w:suppressAutoHyphens/>
        <w:rPr>
          <w:rFonts w:eastAsia="Times New Roman"/>
          <w:sz w:val="32"/>
          <w:szCs w:val="32"/>
          <w:lang w:eastAsia="zh-CN"/>
        </w:rPr>
      </w:pPr>
    </w:p>
    <w:p w:rsidR="00FB0E28" w:rsidRDefault="00FB0E28" w:rsidP="00515360">
      <w:pPr>
        <w:suppressAutoHyphens/>
        <w:ind w:firstLine="708"/>
        <w:jc w:val="center"/>
        <w:rPr>
          <w:rFonts w:eastAsia="Times New Roman"/>
          <w:sz w:val="32"/>
          <w:szCs w:val="32"/>
          <w:lang w:eastAsia="zh-CN"/>
        </w:rPr>
      </w:pPr>
    </w:p>
    <w:p w:rsidR="00FB0E28" w:rsidRDefault="00FB0E28" w:rsidP="00515360">
      <w:pPr>
        <w:suppressAutoHyphens/>
        <w:ind w:firstLine="708"/>
        <w:jc w:val="center"/>
        <w:rPr>
          <w:rFonts w:eastAsia="Times New Roman"/>
          <w:sz w:val="32"/>
          <w:szCs w:val="32"/>
          <w:lang w:eastAsia="zh-CN"/>
        </w:rPr>
      </w:pPr>
    </w:p>
    <w:p w:rsidR="00FB0E28" w:rsidRDefault="00FB0E28" w:rsidP="00515360">
      <w:pPr>
        <w:suppressAutoHyphens/>
        <w:ind w:firstLine="708"/>
        <w:jc w:val="center"/>
        <w:rPr>
          <w:rFonts w:eastAsia="Times New Roman"/>
          <w:sz w:val="32"/>
          <w:szCs w:val="32"/>
          <w:lang w:eastAsia="zh-CN"/>
        </w:rPr>
      </w:pPr>
    </w:p>
    <w:p w:rsidR="00FB0E28" w:rsidRDefault="00FB0E28" w:rsidP="00515360">
      <w:pPr>
        <w:suppressAutoHyphens/>
        <w:ind w:firstLine="708"/>
        <w:jc w:val="center"/>
        <w:rPr>
          <w:rFonts w:eastAsia="Times New Roman"/>
          <w:sz w:val="32"/>
          <w:szCs w:val="32"/>
          <w:lang w:eastAsia="zh-CN"/>
        </w:rPr>
      </w:pPr>
    </w:p>
    <w:p w:rsidR="00FB0E28" w:rsidRDefault="00FB0E28" w:rsidP="00515360">
      <w:pPr>
        <w:suppressAutoHyphens/>
        <w:ind w:firstLine="708"/>
        <w:jc w:val="center"/>
        <w:rPr>
          <w:rFonts w:eastAsia="Times New Roman"/>
          <w:sz w:val="32"/>
          <w:szCs w:val="32"/>
          <w:lang w:eastAsia="zh-CN"/>
        </w:rPr>
      </w:pPr>
    </w:p>
    <w:p w:rsidR="00FB0E28" w:rsidRDefault="00FB0E28" w:rsidP="00515360">
      <w:pPr>
        <w:suppressAutoHyphens/>
        <w:ind w:firstLine="708"/>
        <w:jc w:val="center"/>
        <w:rPr>
          <w:rFonts w:eastAsia="Times New Roman"/>
          <w:sz w:val="32"/>
          <w:szCs w:val="32"/>
          <w:lang w:eastAsia="zh-CN"/>
        </w:rPr>
      </w:pPr>
    </w:p>
    <w:p w:rsidR="00FB0E28" w:rsidRDefault="00FB0E28" w:rsidP="00515360">
      <w:pPr>
        <w:suppressAutoHyphens/>
        <w:ind w:firstLine="708"/>
        <w:jc w:val="center"/>
        <w:rPr>
          <w:rFonts w:eastAsia="Times New Roman"/>
          <w:sz w:val="32"/>
          <w:szCs w:val="32"/>
          <w:lang w:eastAsia="zh-CN"/>
        </w:rPr>
      </w:pPr>
    </w:p>
    <w:p w:rsidR="00FB0E28" w:rsidRDefault="00FB0E28" w:rsidP="00515360">
      <w:pPr>
        <w:suppressAutoHyphens/>
        <w:ind w:firstLine="708"/>
        <w:jc w:val="center"/>
        <w:rPr>
          <w:rFonts w:eastAsia="Times New Roman"/>
          <w:sz w:val="32"/>
          <w:szCs w:val="32"/>
          <w:lang w:eastAsia="zh-CN"/>
        </w:rPr>
      </w:pPr>
    </w:p>
    <w:p w:rsidR="00FB0E28" w:rsidRDefault="00FB0E28" w:rsidP="00FB0E28">
      <w:pPr>
        <w:suppressAutoHyphens/>
        <w:rPr>
          <w:rFonts w:eastAsia="Times New Roman"/>
          <w:sz w:val="32"/>
          <w:szCs w:val="32"/>
          <w:lang w:eastAsia="zh-CN"/>
        </w:rPr>
      </w:pPr>
    </w:p>
    <w:p w:rsidR="00FB0E28" w:rsidRPr="00515360" w:rsidRDefault="00515360" w:rsidP="00FB0E28">
      <w:pPr>
        <w:suppressAutoHyphens/>
        <w:ind w:firstLine="708"/>
        <w:jc w:val="center"/>
        <w:rPr>
          <w:rFonts w:eastAsia="Times New Roman"/>
          <w:sz w:val="32"/>
          <w:szCs w:val="32"/>
          <w:lang w:eastAsia="zh-CN"/>
        </w:rPr>
      </w:pPr>
      <w:r w:rsidRPr="00515360">
        <w:rPr>
          <w:rFonts w:eastAsia="Times New Roman"/>
          <w:sz w:val="32"/>
          <w:szCs w:val="32"/>
          <w:lang w:eastAsia="zh-CN"/>
        </w:rPr>
        <w:t>Саратов</w:t>
      </w:r>
    </w:p>
    <w:p w:rsidR="00515360" w:rsidRPr="00515360" w:rsidRDefault="007C06C7" w:rsidP="00515360">
      <w:pPr>
        <w:suppressAutoHyphens/>
        <w:ind w:firstLine="708"/>
        <w:jc w:val="center"/>
        <w:rPr>
          <w:rFonts w:eastAsia="Times New Roman"/>
          <w:sz w:val="32"/>
          <w:szCs w:val="32"/>
          <w:lang w:eastAsia="zh-CN"/>
        </w:rPr>
        <w:sectPr w:rsidR="00515360" w:rsidRPr="00515360" w:rsidSect="00390B62">
          <w:footerReference w:type="default" r:id="rId9"/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  <w:r>
        <w:rPr>
          <w:rFonts w:eastAsia="Times New Roman"/>
          <w:sz w:val="32"/>
          <w:szCs w:val="32"/>
          <w:lang w:eastAsia="zh-CN"/>
        </w:rPr>
        <w:t>2019</w:t>
      </w:r>
    </w:p>
    <w:p w:rsidR="00822145" w:rsidRPr="00822145" w:rsidRDefault="00822145" w:rsidP="00822145">
      <w:pPr>
        <w:ind w:firstLine="708"/>
        <w:jc w:val="center"/>
        <w:rPr>
          <w:rFonts w:eastAsia="Calibri"/>
          <w:b/>
          <w:i/>
        </w:rPr>
      </w:pPr>
      <w:r w:rsidRPr="00822145">
        <w:rPr>
          <w:rFonts w:eastAsia="Calibri"/>
          <w:b/>
          <w:i/>
        </w:rPr>
        <w:lastRenderedPageBreak/>
        <w:t>Уважаемые коллеги!</w:t>
      </w:r>
    </w:p>
    <w:p w:rsidR="00822145" w:rsidRPr="00822145" w:rsidRDefault="00822145" w:rsidP="00822145">
      <w:pPr>
        <w:ind w:firstLine="708"/>
        <w:jc w:val="center"/>
        <w:rPr>
          <w:rFonts w:eastAsia="Calibri"/>
          <w:b/>
          <w:i/>
        </w:rPr>
      </w:pPr>
    </w:p>
    <w:p w:rsidR="00822145" w:rsidRPr="00822145" w:rsidRDefault="00822145" w:rsidP="00822145">
      <w:pPr>
        <w:ind w:firstLine="708"/>
        <w:rPr>
          <w:rFonts w:eastAsia="Calibri"/>
        </w:rPr>
      </w:pPr>
      <w:r w:rsidRPr="00822145">
        <w:rPr>
          <w:rFonts w:eastAsia="Calibri"/>
        </w:rPr>
        <w:t>Главным мерилом престижа учительской профессии является оплата его труда. Вопрос об оплате труда на протяжении десятков лет вызывает противоречивые мнения. С одной стороны в совершенствовании оплаты труда немало сделано. Указ Президента от 7 мая 2012г. дал толчок в развитии этого вопроса. Установленные целевые показатели повышения зарплаты, увязанные со средним доходом трудовой деятельности, выполняются практически по всем направлениям педагогической деятельности. Зарплата выплачивается своевременно и в полном объёме в подавляющем большинстве муниципалитетов. В 2018 году по требованию профсоюзов в два этапа установлен МРОТ на уровне прожиточного минимума трудоспособного населения второго квартала предыдущего года, этим же законом определен механизм увеличения МРОТ. С 1 января 2019г. МРОТ составил 11280 руб.</w:t>
      </w:r>
    </w:p>
    <w:p w:rsidR="00822145" w:rsidRPr="00822145" w:rsidRDefault="00822145" w:rsidP="00822145">
      <w:pPr>
        <w:ind w:firstLine="708"/>
        <w:rPr>
          <w:rFonts w:eastAsia="Calibri"/>
        </w:rPr>
      </w:pPr>
      <w:r w:rsidRPr="00822145">
        <w:rPr>
          <w:rFonts w:eastAsia="Calibri"/>
        </w:rPr>
        <w:t>Восстановлен порядок ежегодной индексации фонда оплаты труда для работников, не поименованных в Указах Президента 2012 года. Индексация была проведена 1 января 2018 года и предусмотрена на 2</w:t>
      </w:r>
      <w:r w:rsidR="003505E4">
        <w:rPr>
          <w:rFonts w:eastAsia="Calibri"/>
        </w:rPr>
        <w:t>019-2020г. – с 1 октября</w:t>
      </w:r>
      <w:r w:rsidRPr="00822145">
        <w:rPr>
          <w:rFonts w:eastAsia="Calibri"/>
        </w:rPr>
        <w:t>.</w:t>
      </w:r>
    </w:p>
    <w:p w:rsidR="00822145" w:rsidRPr="00822145" w:rsidRDefault="00822145" w:rsidP="00822145">
      <w:pPr>
        <w:ind w:firstLine="708"/>
        <w:rPr>
          <w:rFonts w:eastAsia="Calibri"/>
        </w:rPr>
      </w:pPr>
      <w:r w:rsidRPr="00822145">
        <w:rPr>
          <w:rFonts w:eastAsia="Calibri"/>
        </w:rPr>
        <w:t>На 2019-2021 г.г. предусмотрено поддержание достигнутых в 2018 году уровней заработной платы для педагогических работников, определенных Указами Президента России от 2012г.</w:t>
      </w:r>
    </w:p>
    <w:p w:rsidR="00822145" w:rsidRPr="00822145" w:rsidRDefault="00822145" w:rsidP="003505E4">
      <w:pPr>
        <w:ind w:firstLine="708"/>
        <w:rPr>
          <w:rFonts w:eastAsia="Calibri"/>
        </w:rPr>
      </w:pPr>
      <w:r w:rsidRPr="00822145">
        <w:rPr>
          <w:rFonts w:eastAsia="Calibri"/>
        </w:rPr>
        <w:t xml:space="preserve">За период с 2014 года среднемесячная заработная плата педагогических работников увеличилась по основным типам образовательных организаций: в общеобразовательных учреждениях </w:t>
      </w:r>
      <w:r w:rsidRPr="00822145">
        <w:rPr>
          <w:rFonts w:eastAsia="Calibri"/>
        </w:rPr>
        <w:tab/>
        <w:t>-на 6,5%,</w:t>
      </w:r>
      <w:r w:rsidR="003505E4">
        <w:rPr>
          <w:rFonts w:eastAsia="Calibri"/>
        </w:rPr>
        <w:t xml:space="preserve"> </w:t>
      </w:r>
      <w:r w:rsidRPr="00822145">
        <w:rPr>
          <w:rFonts w:eastAsia="Calibri"/>
        </w:rPr>
        <w:t>в  дошкольных учреждениях -на 27,3%, в учреждениях дополнительного образования – на 26%</w:t>
      </w:r>
      <w:r w:rsidR="003505E4">
        <w:rPr>
          <w:rFonts w:eastAsia="Calibri"/>
        </w:rPr>
        <w:t>.</w:t>
      </w:r>
    </w:p>
    <w:p w:rsidR="00822145" w:rsidRPr="00822145" w:rsidRDefault="00822145" w:rsidP="00822145">
      <w:pPr>
        <w:ind w:firstLine="708"/>
        <w:rPr>
          <w:rFonts w:eastAsia="Calibri"/>
        </w:rPr>
      </w:pPr>
      <w:r w:rsidRPr="00822145">
        <w:rPr>
          <w:rFonts w:eastAsia="Calibri"/>
        </w:rPr>
        <w:t>И все же, несмотря на приведенные позитивные результаты повышения зарплаты, система оплаты труда вызывает споры, жалобы, недовольства. Одна из главных причин проблем с зарплатой педагогов заключается в том, что система оплаты труда не соответствует Единым рекоме</w:t>
      </w:r>
      <w:bookmarkStart w:id="0" w:name="_GoBack"/>
      <w:bookmarkEnd w:id="0"/>
      <w:r w:rsidRPr="00822145">
        <w:rPr>
          <w:rFonts w:eastAsia="Calibri"/>
        </w:rPr>
        <w:t>ндациям по установлению на федеральном, региональном и местном уровнях системы оплаты труда и методическим рекомендациям, разработанным министерством образования и науки РФ. Работникам непонятно, как рассчитывается их зарплата. Действующая система оплаты труда непрозрачная и громоздкая. Обком Профсоюза, привлекая  группу специалистов, ищет пути выхода из создавшейся ситуации.</w:t>
      </w:r>
    </w:p>
    <w:p w:rsidR="00822145" w:rsidRPr="00822145" w:rsidRDefault="00822145" w:rsidP="00822145">
      <w:pPr>
        <w:ind w:firstLine="708"/>
        <w:rPr>
          <w:rFonts w:eastAsia="Calibri"/>
        </w:rPr>
      </w:pPr>
      <w:r w:rsidRPr="00822145">
        <w:rPr>
          <w:rFonts w:eastAsia="Calibri"/>
        </w:rPr>
        <w:t xml:space="preserve"> На примере Турковского района мы делаем некоторые выводы.   И предлагаем Вам с ними ознакомиться. </w:t>
      </w:r>
    </w:p>
    <w:p w:rsidR="003505E4" w:rsidRDefault="002A3806" w:rsidP="00FD4328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563148C" wp14:editId="3517FE06">
            <wp:simplePos x="0" y="0"/>
            <wp:positionH relativeFrom="column">
              <wp:posOffset>3228340</wp:posOffset>
            </wp:positionH>
            <wp:positionV relativeFrom="paragraph">
              <wp:posOffset>186055</wp:posOffset>
            </wp:positionV>
            <wp:extent cx="1020445" cy="627380"/>
            <wp:effectExtent l="0" t="0" r="8255" b="1270"/>
            <wp:wrapNone/>
            <wp:docPr id="6" name="Рисунок 6" descr="1копир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1копировани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30000" contrast="46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62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AD9">
        <w:tab/>
      </w:r>
    </w:p>
    <w:p w:rsidR="003505E4" w:rsidRDefault="003505E4" w:rsidP="00FD4328"/>
    <w:p w:rsidR="008F4A40" w:rsidRDefault="003505E4" w:rsidP="003505E4">
      <w:pPr>
        <w:ind w:firstLine="708"/>
      </w:pPr>
      <w:r>
        <w:t>Председатель                                                                 Н.Н. Тимофеев</w:t>
      </w:r>
    </w:p>
    <w:p w:rsidR="003505E4" w:rsidRDefault="003505E4" w:rsidP="008F4A40">
      <w:pPr>
        <w:ind w:firstLine="708"/>
        <w:rPr>
          <w:i/>
        </w:rPr>
      </w:pPr>
    </w:p>
    <w:p w:rsidR="003505E4" w:rsidRDefault="003505E4" w:rsidP="008F4A40">
      <w:pPr>
        <w:ind w:firstLine="708"/>
        <w:rPr>
          <w:i/>
        </w:rPr>
      </w:pPr>
    </w:p>
    <w:p w:rsidR="003505E4" w:rsidRDefault="003505E4" w:rsidP="008F4A40">
      <w:pPr>
        <w:ind w:firstLine="708"/>
        <w:rPr>
          <w:i/>
        </w:rPr>
      </w:pPr>
    </w:p>
    <w:p w:rsidR="00D237E7" w:rsidRDefault="00D237E7" w:rsidP="00DC5AD9">
      <w:pPr>
        <w:pStyle w:val="ac"/>
        <w:rPr>
          <w:szCs w:val="28"/>
        </w:rPr>
      </w:pPr>
    </w:p>
    <w:p w:rsidR="00D237E7" w:rsidRDefault="00D237E7" w:rsidP="00DC5AD9">
      <w:pPr>
        <w:pStyle w:val="ac"/>
        <w:rPr>
          <w:szCs w:val="28"/>
        </w:rPr>
      </w:pPr>
    </w:p>
    <w:p w:rsidR="00D237E7" w:rsidRDefault="00D237E7" w:rsidP="00DC5AD9">
      <w:pPr>
        <w:pStyle w:val="ac"/>
        <w:rPr>
          <w:szCs w:val="28"/>
        </w:rPr>
      </w:pPr>
    </w:p>
    <w:p w:rsidR="00D237E7" w:rsidRDefault="00D237E7" w:rsidP="00DC5AD9">
      <w:pPr>
        <w:pStyle w:val="ac"/>
        <w:rPr>
          <w:szCs w:val="28"/>
        </w:rPr>
      </w:pPr>
    </w:p>
    <w:p w:rsidR="00D237E7" w:rsidRDefault="00D237E7" w:rsidP="00DC5AD9">
      <w:pPr>
        <w:pStyle w:val="ac"/>
        <w:rPr>
          <w:szCs w:val="28"/>
        </w:rPr>
      </w:pPr>
    </w:p>
    <w:p w:rsidR="00D237E7" w:rsidRDefault="00F01340" w:rsidP="00DC5AD9">
      <w:pPr>
        <w:pStyle w:val="ac"/>
        <w:rPr>
          <w:szCs w:val="28"/>
        </w:rPr>
      </w:pPr>
      <w:r w:rsidRPr="00F01340">
        <w:rPr>
          <w:b/>
          <w:noProof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F3B6275" wp14:editId="743CCA23">
            <wp:simplePos x="0" y="0"/>
            <wp:positionH relativeFrom="column">
              <wp:posOffset>-26035</wp:posOffset>
            </wp:positionH>
            <wp:positionV relativeFrom="paragraph">
              <wp:posOffset>27305</wp:posOffset>
            </wp:positionV>
            <wp:extent cx="2501265" cy="3752850"/>
            <wp:effectExtent l="0" t="0" r="0" b="0"/>
            <wp:wrapSquare wrapText="bothSides"/>
            <wp:docPr id="3" name="Рисунок 3" descr="\\Das\фото\Тереш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as\фото\Терешин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6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1340">
        <w:rPr>
          <w:b/>
          <w:szCs w:val="28"/>
        </w:rPr>
        <w:t>Терешина Ирина Николаевна</w:t>
      </w:r>
      <w:r>
        <w:rPr>
          <w:szCs w:val="28"/>
        </w:rPr>
        <w:t xml:space="preserve"> - председатель Турковской районной организации Профсоюза, </w:t>
      </w:r>
      <w:r w:rsidR="00DD6CDF">
        <w:rPr>
          <w:szCs w:val="28"/>
        </w:rPr>
        <w:t xml:space="preserve">возглавляющая Профсоюз образования на протяжении 16 лет, </w:t>
      </w:r>
      <w:r>
        <w:rPr>
          <w:szCs w:val="28"/>
        </w:rPr>
        <w:t xml:space="preserve">методист по учебным дисциплинам МУ «Турковский методический центр». </w:t>
      </w:r>
    </w:p>
    <w:p w:rsidR="00F01340" w:rsidRDefault="00F01340" w:rsidP="00DC5AD9">
      <w:pPr>
        <w:pStyle w:val="ac"/>
        <w:rPr>
          <w:szCs w:val="28"/>
        </w:rPr>
      </w:pPr>
      <w:r>
        <w:rPr>
          <w:szCs w:val="28"/>
        </w:rPr>
        <w:t>Награждена Знаком «Почетный работник образования», Знаком ЦС «За активную работу», грамотой ФНПР. Занесена в Книгу Почета Саратовской областной организации Профессионального союза работников народного образования и науки РФ.</w:t>
      </w:r>
    </w:p>
    <w:p w:rsidR="00FD4328" w:rsidRDefault="00FD4328" w:rsidP="00DC5AD9">
      <w:pPr>
        <w:pStyle w:val="ac"/>
        <w:rPr>
          <w:szCs w:val="28"/>
        </w:rPr>
      </w:pPr>
    </w:p>
    <w:p w:rsidR="00390B62" w:rsidRDefault="00390B62" w:rsidP="00DC5AD9">
      <w:pPr>
        <w:pStyle w:val="ac"/>
        <w:rPr>
          <w:szCs w:val="28"/>
        </w:rPr>
      </w:pPr>
    </w:p>
    <w:p w:rsidR="00F01340" w:rsidRDefault="00F01340" w:rsidP="00D237E7">
      <w:pPr>
        <w:pStyle w:val="ac"/>
        <w:ind w:firstLine="708"/>
        <w:rPr>
          <w:szCs w:val="28"/>
        </w:rPr>
      </w:pPr>
    </w:p>
    <w:p w:rsidR="00F01340" w:rsidRDefault="00F01340" w:rsidP="00D237E7">
      <w:pPr>
        <w:pStyle w:val="ac"/>
        <w:ind w:firstLine="708"/>
        <w:rPr>
          <w:szCs w:val="28"/>
        </w:rPr>
      </w:pPr>
    </w:p>
    <w:p w:rsidR="00F01340" w:rsidRDefault="00F01340" w:rsidP="00D237E7">
      <w:pPr>
        <w:pStyle w:val="ac"/>
        <w:ind w:firstLine="708"/>
        <w:rPr>
          <w:szCs w:val="28"/>
        </w:rPr>
      </w:pPr>
    </w:p>
    <w:p w:rsidR="00F01340" w:rsidRDefault="00F01340" w:rsidP="00D237E7">
      <w:pPr>
        <w:pStyle w:val="ac"/>
        <w:ind w:firstLine="708"/>
        <w:rPr>
          <w:szCs w:val="28"/>
        </w:rPr>
      </w:pPr>
    </w:p>
    <w:p w:rsidR="00F01340" w:rsidRDefault="00F01340" w:rsidP="00D237E7">
      <w:pPr>
        <w:pStyle w:val="ac"/>
        <w:ind w:firstLine="708"/>
        <w:rPr>
          <w:szCs w:val="28"/>
        </w:rPr>
      </w:pPr>
    </w:p>
    <w:p w:rsidR="00DC5AD9" w:rsidRDefault="00DD6CDF" w:rsidP="00DD6CDF">
      <w:pPr>
        <w:pStyle w:val="ac"/>
        <w:ind w:firstLine="708"/>
        <w:rPr>
          <w:szCs w:val="28"/>
        </w:rPr>
      </w:pPr>
      <w:r>
        <w:rPr>
          <w:szCs w:val="28"/>
        </w:rPr>
        <w:t>Представляем опыт работы по</w:t>
      </w:r>
      <w:r w:rsidR="00DC5AD9">
        <w:rPr>
          <w:szCs w:val="28"/>
        </w:rPr>
        <w:t xml:space="preserve"> оплате труда </w:t>
      </w:r>
      <w:r w:rsidR="00D237E7">
        <w:rPr>
          <w:szCs w:val="28"/>
        </w:rPr>
        <w:t xml:space="preserve">малокомплектных общеобразовательных учреждений </w:t>
      </w:r>
      <w:r w:rsidR="00DC5AD9">
        <w:rPr>
          <w:szCs w:val="28"/>
        </w:rPr>
        <w:t xml:space="preserve">Турковского района Саратовской области. </w:t>
      </w:r>
    </w:p>
    <w:p w:rsidR="00D237E7" w:rsidRDefault="00DC5AD9" w:rsidP="00D237E7">
      <w:r>
        <w:tab/>
      </w:r>
      <w:r w:rsidRPr="00E23B7C">
        <w:t xml:space="preserve">В состав Турковской районной организации входят 18 первичных профсоюзных организаций. Она объединяет 367 членов Профсоюза. </w:t>
      </w:r>
    </w:p>
    <w:p w:rsidR="005A5D44" w:rsidRDefault="00DC5AD9" w:rsidP="00390B62">
      <w:pPr>
        <w:ind w:firstLine="708"/>
      </w:pPr>
      <w:r w:rsidRPr="00E23B7C">
        <w:t>Основными направлениями профсоюзной деятельности являются обеспечение социальных и трудовых гарантий работников, постоянный контроль условий труда и его оплаты. Вопросы оплаты труда обсуждаются на заседаниях профкомов</w:t>
      </w:r>
      <w:r w:rsidR="005A5D44">
        <w:t>, президиумах районной организации</w:t>
      </w:r>
      <w:r w:rsidRPr="00E23B7C">
        <w:t xml:space="preserve"> Профсоюза, на встречах с депутатами различных уровней и представителями социального партнерства.</w:t>
      </w:r>
      <w:r>
        <w:t xml:space="preserve"> </w:t>
      </w:r>
    </w:p>
    <w:p w:rsidR="00390B62" w:rsidRDefault="00390B62" w:rsidP="005A5D44">
      <w:pPr>
        <w:ind w:firstLine="708"/>
      </w:pPr>
    </w:p>
    <w:p w:rsidR="003505E4" w:rsidRDefault="003505E4" w:rsidP="005A5D44">
      <w:pPr>
        <w:ind w:firstLine="708"/>
      </w:pPr>
    </w:p>
    <w:p w:rsidR="003505E4" w:rsidRDefault="003505E4" w:rsidP="003505E4"/>
    <w:p w:rsidR="00DC5AD9" w:rsidRDefault="00DC5AD9" w:rsidP="005A5D44">
      <w:pPr>
        <w:ind w:firstLine="708"/>
      </w:pPr>
      <w:r>
        <w:t xml:space="preserve">В июне 2017 года комитет областной организации Профсоюза  совместно с министерством образования Саратовской области провел мониторинг оплаты труда учителей малокомплектных учреждений. Вопрос этот обсуждался на заседании президиума областной организации Профсоюза. </w:t>
      </w:r>
      <w:r w:rsidRPr="00531A6A">
        <w:t xml:space="preserve">По результатам мониторинга уровень средней заработной платы учителей малокомплектных общеобразовательных учреждений по области </w:t>
      </w:r>
      <w:r>
        <w:t xml:space="preserve">тогда составлял </w:t>
      </w:r>
      <w:r w:rsidRPr="00531A6A">
        <w:t xml:space="preserve">20,518 тыс. руб. при средней заработной плате педагогических работников в области – </w:t>
      </w:r>
      <w:r w:rsidRPr="00531A6A">
        <w:rPr>
          <w:b/>
        </w:rPr>
        <w:t>23,197 тыс. руб</w:t>
      </w:r>
      <w:r w:rsidRPr="00531A6A">
        <w:t>., в том числе учителей – 23,466 тыс. руб.</w:t>
      </w:r>
      <w:r w:rsidR="00230A3C">
        <w:t xml:space="preserve"> (</w:t>
      </w:r>
      <w:r w:rsidR="005A5D44">
        <w:t>по данным Росстата</w:t>
      </w:r>
      <w:r w:rsidRPr="00531A6A">
        <w:t>).</w:t>
      </w:r>
    </w:p>
    <w:p w:rsidR="00FD4328" w:rsidRPr="00FD4328" w:rsidRDefault="00FD4328" w:rsidP="00DC5AD9">
      <w:pPr>
        <w:ind w:firstLine="708"/>
      </w:pPr>
      <w:r>
        <w:t xml:space="preserve">В Турковском районе из </w:t>
      </w:r>
      <w:r w:rsidRPr="00FD4328">
        <w:rPr>
          <w:b/>
        </w:rPr>
        <w:t>12</w:t>
      </w:r>
      <w:r>
        <w:rPr>
          <w:b/>
        </w:rPr>
        <w:t xml:space="preserve"> </w:t>
      </w:r>
      <w:r>
        <w:t xml:space="preserve">общеобразовательных школ, </w:t>
      </w:r>
      <w:r w:rsidRPr="00FD4328">
        <w:rPr>
          <w:b/>
        </w:rPr>
        <w:t>10</w:t>
      </w:r>
      <w:r>
        <w:t xml:space="preserve"> – малокомплектные школы.</w:t>
      </w:r>
    </w:p>
    <w:p w:rsidR="00DC5AD9" w:rsidRPr="00531A6A" w:rsidRDefault="00DC5AD9" w:rsidP="00DC5AD9">
      <w:pPr>
        <w:ind w:firstLine="708"/>
      </w:pPr>
      <w:r w:rsidRPr="00531A6A">
        <w:t>Средняя наполняемость классов в малокомплектных школах области- 6 чел. (при норме в сельских школах – 14 чел.), средняя аудиторная нагрузка учителей малокомплектных школ области – 21 час.</w:t>
      </w:r>
    </w:p>
    <w:p w:rsidR="00DC5AD9" w:rsidRDefault="00DC5AD9" w:rsidP="00DC5AD9">
      <w:pPr>
        <w:ind w:firstLine="708"/>
      </w:pPr>
      <w:r>
        <w:lastRenderedPageBreak/>
        <w:t xml:space="preserve">Мониторинг показал, что в Турковском районе во всех малокомплектных школах средняя наполняемость по школе – 4, а средняя аудиторная нагрузка учителей-21 час. </w:t>
      </w:r>
      <w:r w:rsidR="00C231F2">
        <w:t xml:space="preserve"> Средняя зарплата педагогических работников – 21</w:t>
      </w:r>
      <w:r w:rsidR="00230A3C">
        <w:t> </w:t>
      </w:r>
      <w:r w:rsidR="00C231F2">
        <w:t>451</w:t>
      </w:r>
      <w:r w:rsidR="00230A3C">
        <w:t xml:space="preserve"> руб.</w:t>
      </w:r>
      <w:r w:rsidR="00C231F2">
        <w:t xml:space="preserve">, средняя зарплата учителей – 21470 руб. </w:t>
      </w:r>
      <w:r>
        <w:t>Расчет заработной платы производился исходя из фактической наполняемости в соответствующем классе. В результате чего заработная плата учителей, работающих в классах с наполняемостью, близкой к нормативной, значительно выше, чем заработная плата учителей в классах с низкой наполняемостью.</w:t>
      </w:r>
    </w:p>
    <w:p w:rsidR="00DC5AD9" w:rsidRDefault="005A5D44" w:rsidP="00DC5AD9">
      <w:pPr>
        <w:ind w:firstLine="708"/>
      </w:pPr>
      <w:r>
        <w:t>В</w:t>
      </w:r>
      <w:r w:rsidR="00DC5AD9">
        <w:t xml:space="preserve"> соответствии с системой оплаты труда, </w:t>
      </w:r>
      <w:r w:rsidR="00C231F2">
        <w:t>действующей</w:t>
      </w:r>
      <w:r w:rsidR="00DC5AD9">
        <w:t xml:space="preserve"> в общеобразовательных учреждениях (Закон Саратовской области от 3 декабря 2009г. №203-ЗСО, постановление Правительства области от 16 июня 2008 г. №254-П), определение фонда оплаты труда работников малокомплектных общеобразовательных учреждений осуществляется исходя из численности «условных о</w:t>
      </w:r>
      <w:r>
        <w:t>б</w:t>
      </w:r>
      <w:r w:rsidR="00DC5AD9">
        <w:t xml:space="preserve">учающихся» -12 чел. в классе, в отличие от полнокомплектных общеобразовательных учреждений, где расчет осуществляется исходя из фактической наполняемости классов. </w:t>
      </w:r>
    </w:p>
    <w:p w:rsidR="00DC5AD9" w:rsidRPr="00531A6A" w:rsidRDefault="00DC5AD9" w:rsidP="00DC5AD9">
      <w:pPr>
        <w:ind w:firstLine="708"/>
      </w:pPr>
      <w:r>
        <w:t xml:space="preserve">ФЗ </w:t>
      </w:r>
      <w:r w:rsidRPr="00531A6A">
        <w:t>от 29.12.2012 №273-ФЗ</w:t>
      </w:r>
      <w:r>
        <w:t xml:space="preserve"> «Об образовании в Российской Федерации» (часть 4 статьи 99) гласит, что оплата труда в малокомплектных образовательных организациях не должна зависеть от количества обучающихся.</w:t>
      </w:r>
    </w:p>
    <w:p w:rsidR="00DC5AD9" w:rsidRPr="00531A6A" w:rsidRDefault="00DC5AD9" w:rsidP="00DC5AD9">
      <w:pPr>
        <w:ind w:firstLine="708"/>
      </w:pPr>
      <w:r w:rsidRPr="00531A6A">
        <w:t xml:space="preserve">Для выхода из сложившейся ситуации </w:t>
      </w:r>
      <w:r w:rsidR="00136AB4">
        <w:t xml:space="preserve">Министерством образования области и Саратовской областной организаций «Общероссийского Профсоюза образования» подготовлено </w:t>
      </w:r>
      <w:r>
        <w:t xml:space="preserve">совместное </w:t>
      </w:r>
      <w:r w:rsidRPr="00531A6A">
        <w:t>письмо с рекомендациями по оплате труда учителей малокомплектных общеобразовательных учреждений, в соответствии с которыми для обеспечения выравнивания заработной платы учителей малокомплектного общеобразовательного учреждения начисление заработной платы</w:t>
      </w:r>
      <w:r>
        <w:t xml:space="preserve"> предлагается</w:t>
      </w:r>
      <w:r w:rsidRPr="00531A6A">
        <w:t xml:space="preserve"> производить исходя из средней наполняемости в учреждении.</w:t>
      </w:r>
    </w:p>
    <w:p w:rsidR="009E76DB" w:rsidRDefault="00DC5AD9" w:rsidP="005A5D44">
      <w:pPr>
        <w:ind w:firstLine="708"/>
      </w:pPr>
      <w:r w:rsidRPr="00531A6A">
        <w:t>Таким образом, в случае применения Рекомендаций для расчета заработной платы учителям малокомплектных школ исходя из средней наполняемости в учреждении, оклад учителей школы будет зависеть только от количества часов учебной нагрузки.</w:t>
      </w:r>
      <w:r w:rsidR="005A5D44">
        <w:t xml:space="preserve"> </w:t>
      </w:r>
    </w:p>
    <w:p w:rsidR="00DD6CDF" w:rsidRDefault="00DC5AD9" w:rsidP="005A5D44">
      <w:pPr>
        <w:ind w:firstLine="708"/>
      </w:pPr>
      <w:r w:rsidRPr="00531A6A">
        <w:t xml:space="preserve">Учитывая изложенное, </w:t>
      </w:r>
      <w:r w:rsidR="009E76DB">
        <w:t xml:space="preserve">в случае принятия решения о начислении заработной платы исходя из средней наполняемости в учреждении, </w:t>
      </w:r>
      <w:r w:rsidR="00DD6CDF">
        <w:t>необходимо</w:t>
      </w:r>
      <w:r w:rsidRPr="00531A6A">
        <w:t xml:space="preserve"> внести соответствующие изменения в нормативные правовые акты на муниципальном уровне, а также изменения в локальные акты учреждений, утверждающих положение об оплате труда учителей.</w:t>
      </w:r>
      <w:r w:rsidR="009E76DB">
        <w:t xml:space="preserve"> Порядок внесения изменений в Положение об оплате труда учреждения указан в статье </w:t>
      </w:r>
      <w:r w:rsidR="00882707">
        <w:t>372 Трудового кодекса РФ.</w:t>
      </w:r>
    </w:p>
    <w:p w:rsidR="00DC5AD9" w:rsidRDefault="009E76DB" w:rsidP="005A5D44">
      <w:pPr>
        <w:ind w:firstLine="708"/>
      </w:pPr>
      <w:r>
        <w:t>При переходе на среднюю наполняемость в учреждении обязательным условием является уведомление</w:t>
      </w:r>
      <w:r w:rsidR="00882707">
        <w:t xml:space="preserve"> всех педагогических работников об изменениях условий трудового договора, а также о причинах не позднее чем за два месяца (статья 74 Трудового кодекса РФ).</w:t>
      </w:r>
    </w:p>
    <w:p w:rsidR="00F2448E" w:rsidRDefault="00F2448E" w:rsidP="00DC5AD9">
      <w:pPr>
        <w:ind w:firstLine="708"/>
      </w:pPr>
    </w:p>
    <w:p w:rsidR="00390B62" w:rsidRDefault="00390B62" w:rsidP="00DC5AD9">
      <w:pPr>
        <w:ind w:firstLine="708"/>
      </w:pPr>
    </w:p>
    <w:p w:rsidR="00F96877" w:rsidRPr="00390B62" w:rsidRDefault="0088076D" w:rsidP="001D1D5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8BCDE67" wp14:editId="70ACD986">
            <wp:extent cx="5838825" cy="8629650"/>
            <wp:effectExtent l="0" t="0" r="9525" b="0"/>
            <wp:docPr id="1" name="Рисунок 1" descr="C:\Documents and Settings\Dmitr\Рабочий стол\Из Турков\Письмо по средней наполняемости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Dmitr\Рабочий стол\Из Турков\Письмо по средней наполняемости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562" cy="864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76D" w:rsidRDefault="009A5DC9" w:rsidP="00390B62">
      <w:pPr>
        <w:spacing w:line="360" w:lineRule="auto"/>
        <w:jc w:val="center"/>
        <w:rPr>
          <w:rFonts w:eastAsia="Times New Roman"/>
          <w:b/>
          <w:sz w:val="24"/>
          <w:szCs w:val="24"/>
          <w:lang w:eastAsia="ru-RU"/>
        </w:rPr>
      </w:pPr>
      <w:r>
        <w:rPr>
          <w:rFonts w:eastAsia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71E97C8F" wp14:editId="255C67DF">
            <wp:extent cx="5648325" cy="9113331"/>
            <wp:effectExtent l="0" t="0" r="0" b="0"/>
            <wp:docPr id="2" name="Рисунок 2" descr="C:\Documents and Settings\Dmitr\Рабочий стол\Из Турков\Письмо по средней наполняемости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Dmitr\Рабочий стол\Из Турков\Письмо по средней наполняемости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966" cy="91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76D" w:rsidRDefault="0088076D" w:rsidP="00002C71">
      <w:pPr>
        <w:spacing w:line="360" w:lineRule="auto"/>
        <w:jc w:val="center"/>
        <w:rPr>
          <w:rFonts w:eastAsia="Times New Roman"/>
          <w:b/>
          <w:sz w:val="24"/>
          <w:szCs w:val="24"/>
          <w:lang w:eastAsia="ru-RU"/>
        </w:rPr>
      </w:pPr>
      <w:r>
        <w:rPr>
          <w:rFonts w:eastAsia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1356AE06" wp14:editId="7F5EE05C">
            <wp:extent cx="5892222" cy="8339227"/>
            <wp:effectExtent l="0" t="0" r="0" b="5080"/>
            <wp:docPr id="5" name="Рисунок 5" descr="C:\Documents and Settings\Dmitr\Рабочий стол\турки обобщение опыта\Постановление  администр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Dmitr\Рабочий стол\турки обобщение опыта\Постановление  администрации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788" cy="8344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78A" w:rsidRPr="00230A3C" w:rsidRDefault="004F378A" w:rsidP="00230A3C">
      <w:pPr>
        <w:tabs>
          <w:tab w:val="left" w:pos="2025"/>
        </w:tabs>
        <w:rPr>
          <w:rFonts w:eastAsia="Times New Roman"/>
          <w:sz w:val="24"/>
          <w:szCs w:val="24"/>
          <w:lang w:eastAsia="ru-RU"/>
        </w:rPr>
      </w:pPr>
    </w:p>
    <w:p w:rsidR="005A5D44" w:rsidRDefault="00230A3C" w:rsidP="00002C71">
      <w:pPr>
        <w:spacing w:line="360" w:lineRule="auto"/>
        <w:jc w:val="center"/>
        <w:rPr>
          <w:rFonts w:eastAsia="Times New Roman"/>
          <w:b/>
          <w:sz w:val="24"/>
          <w:szCs w:val="24"/>
          <w:lang w:eastAsia="ru-RU"/>
        </w:rPr>
      </w:pPr>
      <w:r>
        <w:rPr>
          <w:rFonts w:eastAsia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75D234DC" wp14:editId="1C42DD7A">
            <wp:extent cx="6299835" cy="8662273"/>
            <wp:effectExtent l="0" t="0" r="5715" b="5715"/>
            <wp:docPr id="4" name="Рисунок 4" descr="C:\Documents and Settings\Dmitr\Рабочий стол\Из Турков\Изображение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mitr\Рабочий стол\Из Турков\Изображение(4)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A3C" w:rsidRDefault="00230A3C" w:rsidP="008F4A40">
      <w:pPr>
        <w:spacing w:line="360" w:lineRule="auto"/>
        <w:rPr>
          <w:rFonts w:eastAsia="Times New Roman"/>
          <w:b/>
          <w:sz w:val="24"/>
          <w:szCs w:val="24"/>
          <w:lang w:eastAsia="ru-RU"/>
        </w:rPr>
      </w:pPr>
    </w:p>
    <w:p w:rsidR="00230A3C" w:rsidRPr="00230A3C" w:rsidRDefault="00230A3C" w:rsidP="00230A3C">
      <w:pPr>
        <w:jc w:val="center"/>
        <w:rPr>
          <w:rFonts w:eastAsia="Times New Roman"/>
          <w:b/>
          <w:bCs/>
          <w:color w:val="000000"/>
          <w:lang w:eastAsia="ru-RU"/>
        </w:rPr>
      </w:pPr>
      <w:r w:rsidRPr="00230A3C">
        <w:rPr>
          <w:rFonts w:eastAsia="Times New Roman"/>
          <w:b/>
          <w:bCs/>
          <w:color w:val="000000"/>
          <w:lang w:eastAsia="ru-RU"/>
        </w:rPr>
        <w:t>Извлечения из Положения об оплате труда в МОУ СОШ с.Перевесинка</w:t>
      </w:r>
    </w:p>
    <w:p w:rsidR="00230A3C" w:rsidRPr="00230A3C" w:rsidRDefault="00230A3C" w:rsidP="00230A3C">
      <w:pPr>
        <w:jc w:val="center"/>
        <w:rPr>
          <w:rFonts w:eastAsia="Times New Roman"/>
          <w:color w:val="000000"/>
          <w:lang w:eastAsia="ru-RU"/>
        </w:rPr>
      </w:pPr>
      <w:r w:rsidRPr="00230A3C">
        <w:rPr>
          <w:rFonts w:eastAsia="Times New Roman"/>
          <w:b/>
          <w:bCs/>
          <w:color w:val="000000"/>
          <w:lang w:eastAsia="ru-RU"/>
        </w:rPr>
        <w:lastRenderedPageBreak/>
        <w:t>РАЗДЕЛ 9. Порядок исчисления заработной платы педагогических  работников  МОУ СОШ с.Перевесинка</w:t>
      </w:r>
    </w:p>
    <w:p w:rsidR="003505E4" w:rsidRDefault="00230A3C" w:rsidP="003505E4">
      <w:pPr>
        <w:spacing w:before="100" w:beforeAutospacing="1"/>
        <w:ind w:firstLine="709"/>
        <w:rPr>
          <w:rFonts w:eastAsia="Times New Roman"/>
          <w:lang w:eastAsia="ru-RU"/>
        </w:rPr>
      </w:pPr>
      <w:r w:rsidRPr="00230A3C">
        <w:rPr>
          <w:rFonts w:eastAsia="Times New Roman"/>
          <w:lang w:eastAsia="ru-RU"/>
        </w:rPr>
        <w:t xml:space="preserve">9.1. Формирование фонда  оплаты   труда  учреждения осуществляется в пределах объема бюджетных средств на текущий финансовый год, доведенного до учреждения, исходя из: </w:t>
      </w:r>
    </w:p>
    <w:p w:rsidR="00230A3C" w:rsidRPr="00230A3C" w:rsidRDefault="00230A3C" w:rsidP="003505E4">
      <w:pPr>
        <w:ind w:firstLine="709"/>
        <w:rPr>
          <w:rFonts w:eastAsia="Times New Roman"/>
          <w:lang w:eastAsia="ru-RU"/>
        </w:rPr>
      </w:pPr>
      <w:r w:rsidRPr="00230A3C">
        <w:rPr>
          <w:rFonts w:eastAsia="Times New Roman"/>
          <w:lang w:eastAsia="ru-RU"/>
        </w:rPr>
        <w:t xml:space="preserve">а) областного норматива финансирования на предоставление общедоступного и бесплатного начального общего, основного общего, среднего (полного) общего  образования  и содержание обучающихся (далее – норматива финансирования); </w:t>
      </w:r>
    </w:p>
    <w:p w:rsidR="00230A3C" w:rsidRPr="00230A3C" w:rsidRDefault="00230A3C" w:rsidP="003505E4">
      <w:pPr>
        <w:ind w:firstLine="709"/>
        <w:rPr>
          <w:rFonts w:eastAsia="Times New Roman"/>
          <w:lang w:eastAsia="ru-RU"/>
        </w:rPr>
      </w:pPr>
      <w:r w:rsidRPr="00230A3C">
        <w:rPr>
          <w:rFonts w:eastAsia="Times New Roman"/>
          <w:lang w:eastAsia="ru-RU"/>
        </w:rPr>
        <w:t xml:space="preserve">б) поправочного коэффициента к нормативу финансирования, установленного учредителем для учреждения; </w:t>
      </w:r>
    </w:p>
    <w:p w:rsidR="00230A3C" w:rsidRPr="00230A3C" w:rsidRDefault="00230A3C" w:rsidP="003505E4">
      <w:pPr>
        <w:ind w:firstLine="709"/>
        <w:rPr>
          <w:rFonts w:eastAsia="Times New Roman"/>
          <w:lang w:eastAsia="ru-RU"/>
        </w:rPr>
      </w:pPr>
      <w:r w:rsidRPr="00230A3C">
        <w:rPr>
          <w:rFonts w:eastAsia="Times New Roman"/>
          <w:lang w:eastAsia="ru-RU"/>
        </w:rPr>
        <w:t xml:space="preserve">в) количества учащихся в учреждении; </w:t>
      </w:r>
    </w:p>
    <w:p w:rsidR="00230A3C" w:rsidRPr="00230A3C" w:rsidRDefault="00230A3C" w:rsidP="003505E4">
      <w:pPr>
        <w:ind w:firstLine="709"/>
        <w:rPr>
          <w:rFonts w:eastAsia="Times New Roman"/>
          <w:lang w:eastAsia="ru-RU"/>
        </w:rPr>
      </w:pPr>
      <w:r w:rsidRPr="00230A3C">
        <w:rPr>
          <w:rFonts w:eastAsia="Times New Roman"/>
          <w:lang w:eastAsia="ru-RU"/>
        </w:rPr>
        <w:t>г) доли фонда  оплаты   труда  в нормативе финансирования.</w:t>
      </w:r>
    </w:p>
    <w:p w:rsidR="00230A3C" w:rsidRPr="00230A3C" w:rsidRDefault="00230A3C" w:rsidP="003505E4">
      <w:pPr>
        <w:ind w:firstLine="709"/>
        <w:rPr>
          <w:rFonts w:eastAsia="Times New Roman"/>
          <w:lang w:eastAsia="ru-RU"/>
        </w:rPr>
      </w:pPr>
      <w:r w:rsidRPr="00230A3C">
        <w:rPr>
          <w:rFonts w:eastAsia="Times New Roman"/>
          <w:lang w:eastAsia="ru-RU"/>
        </w:rPr>
        <w:t>9.2.Фонд  оплаты   труда  педагогов состоит из базовой части и стимулирующей части.</w:t>
      </w:r>
    </w:p>
    <w:p w:rsidR="00230A3C" w:rsidRPr="00230A3C" w:rsidRDefault="00230A3C" w:rsidP="003505E4">
      <w:pPr>
        <w:ind w:firstLine="709"/>
        <w:rPr>
          <w:rFonts w:eastAsia="Times New Roman"/>
          <w:lang w:eastAsia="ru-RU"/>
        </w:rPr>
      </w:pPr>
      <w:r w:rsidRPr="00230A3C">
        <w:rPr>
          <w:rFonts w:eastAsia="Times New Roman"/>
          <w:lang w:eastAsia="ru-RU"/>
        </w:rPr>
        <w:t xml:space="preserve">9.3.Базовая часть фонда  оплаты   труда  обеспечивает гарантированную заработную плату педагогических  работников  образовательного учреждения, включая: </w:t>
      </w:r>
    </w:p>
    <w:p w:rsidR="00230A3C" w:rsidRPr="00230A3C" w:rsidRDefault="00230A3C" w:rsidP="003505E4">
      <w:pPr>
        <w:ind w:firstLine="709"/>
        <w:rPr>
          <w:rFonts w:eastAsia="Times New Roman"/>
          <w:lang w:eastAsia="ru-RU"/>
        </w:rPr>
      </w:pPr>
      <w:r w:rsidRPr="00230A3C">
        <w:rPr>
          <w:rFonts w:eastAsia="Times New Roman"/>
          <w:lang w:eastAsia="ru-RU"/>
        </w:rPr>
        <w:t xml:space="preserve">а) педагогический персонал, непосредственно осуществляющий учебный процесс (учитель); </w:t>
      </w:r>
    </w:p>
    <w:p w:rsidR="00230A3C" w:rsidRPr="00230A3C" w:rsidRDefault="00230A3C" w:rsidP="003505E4">
      <w:pPr>
        <w:ind w:firstLine="709"/>
        <w:rPr>
          <w:rFonts w:eastAsia="Times New Roman"/>
          <w:lang w:eastAsia="ru-RU"/>
        </w:rPr>
      </w:pPr>
      <w:r w:rsidRPr="00230A3C">
        <w:rPr>
          <w:rFonts w:eastAsia="Times New Roman"/>
          <w:lang w:eastAsia="ru-RU"/>
        </w:rPr>
        <w:t xml:space="preserve">б) иные категории педагогического персонала (воспитатель группы продленного дня,  преподаватель-организатор основ безопасности жизнедеятельности, педагог-психолог); </w:t>
      </w:r>
    </w:p>
    <w:p w:rsidR="00230A3C" w:rsidRPr="00230A3C" w:rsidRDefault="00230A3C" w:rsidP="003505E4">
      <w:pPr>
        <w:ind w:firstLine="709"/>
        <w:rPr>
          <w:rFonts w:eastAsia="Times New Roman"/>
          <w:lang w:eastAsia="ru-RU"/>
        </w:rPr>
      </w:pPr>
      <w:r w:rsidRPr="00230A3C">
        <w:rPr>
          <w:rFonts w:eastAsia="Times New Roman"/>
          <w:lang w:eastAsia="ru-RU"/>
        </w:rPr>
        <w:t>9.4.Руководитель учреждения формирует и утверждает штатное расписание учреждения в пределах базовой части фонда  оплаты   труда, при этом: доля фонда  оплаты   труда  для педагогического персонала, непосредственно осуществляющего учебный процесс, устанавливается не менее фактического уровня за предыдущий финансовый год.</w:t>
      </w:r>
    </w:p>
    <w:p w:rsidR="00230A3C" w:rsidRPr="00230A3C" w:rsidRDefault="00230A3C" w:rsidP="003505E4">
      <w:pPr>
        <w:ind w:firstLine="709"/>
        <w:rPr>
          <w:rFonts w:eastAsia="Times New Roman"/>
          <w:lang w:eastAsia="ru-RU"/>
        </w:rPr>
      </w:pPr>
      <w:r w:rsidRPr="00230A3C">
        <w:rPr>
          <w:rFonts w:eastAsia="Times New Roman"/>
          <w:lang w:eastAsia="ru-RU"/>
        </w:rPr>
        <w:t>9.5. Оплата   труда   педагогических работников  учреждения производится на основании трудовых договоров между руководителем учреждения и  работниками .</w:t>
      </w:r>
    </w:p>
    <w:p w:rsidR="00230A3C" w:rsidRPr="00230A3C" w:rsidRDefault="00230A3C" w:rsidP="003505E4">
      <w:pPr>
        <w:ind w:firstLine="709"/>
        <w:rPr>
          <w:rFonts w:eastAsia="Times New Roman"/>
          <w:lang w:eastAsia="ru-RU"/>
        </w:rPr>
      </w:pPr>
      <w:r w:rsidRPr="00230A3C">
        <w:rPr>
          <w:rFonts w:eastAsia="Times New Roman"/>
          <w:lang w:eastAsia="ru-RU"/>
        </w:rPr>
        <w:t>9.6.Базовая часть фонда  оплаты   труда  для педагогического персонала, непосредственно осуществляющего учебный процесс, состоит из общей части и специальной части.</w:t>
      </w:r>
    </w:p>
    <w:p w:rsidR="00230A3C" w:rsidRPr="00230A3C" w:rsidRDefault="00230A3C" w:rsidP="003505E4">
      <w:pPr>
        <w:ind w:firstLine="709"/>
        <w:rPr>
          <w:rFonts w:eastAsia="Times New Roman"/>
          <w:lang w:eastAsia="ru-RU"/>
        </w:rPr>
      </w:pPr>
      <w:r w:rsidRPr="00230A3C">
        <w:rPr>
          <w:rFonts w:eastAsia="Times New Roman"/>
          <w:lang w:eastAsia="ru-RU"/>
        </w:rPr>
        <w:t>9.7.Общая и специальная часть базовой части фонда  оплаты  труда педагогического персонала, непосредственно осуществляющего учебный процесс, распределяются на  оплату  труда, исходя из стоимости бюджетной образовательной услуги на одного обучающегося, с учетом повышающих коэффициентов.</w:t>
      </w:r>
    </w:p>
    <w:p w:rsidR="00230A3C" w:rsidRPr="00230A3C" w:rsidRDefault="00230A3C" w:rsidP="003505E4">
      <w:pPr>
        <w:ind w:firstLine="709"/>
        <w:rPr>
          <w:rFonts w:eastAsia="Times New Roman"/>
          <w:lang w:eastAsia="ru-RU"/>
        </w:rPr>
      </w:pPr>
      <w:r w:rsidRPr="00230A3C">
        <w:rPr>
          <w:rFonts w:eastAsia="Times New Roman"/>
          <w:lang w:eastAsia="ru-RU"/>
        </w:rPr>
        <w:t>9.8.Общая часть базовой части фонда  оплаты   труда  обеспечивает гарантированную  оплату   труда  педагогического персонала, непосредственно осуществляющего учебный процесс, исходя из количества проведенных им учебных часов и численности обучающихся в классах (часы аудиторной занятости), а также часов неаудиторной занятости.</w:t>
      </w:r>
    </w:p>
    <w:p w:rsidR="00230A3C" w:rsidRPr="00230A3C" w:rsidRDefault="00230A3C" w:rsidP="003505E4">
      <w:pPr>
        <w:ind w:firstLine="709"/>
        <w:rPr>
          <w:rFonts w:eastAsia="Times New Roman"/>
          <w:lang w:eastAsia="ru-RU"/>
        </w:rPr>
      </w:pPr>
      <w:r w:rsidRPr="00230A3C">
        <w:rPr>
          <w:rFonts w:eastAsia="Times New Roman"/>
          <w:lang w:eastAsia="ru-RU"/>
        </w:rPr>
        <w:lastRenderedPageBreak/>
        <w:t xml:space="preserve">Общая часть базовой части фонда  оплаты   труда  педагогического персонала, непосредственно осуществляющего учебный процесс, состоит из двух частей: фонд  оплаты  аудиторной занятости и неаудиторной занятости. </w:t>
      </w:r>
    </w:p>
    <w:p w:rsidR="00230A3C" w:rsidRPr="00230A3C" w:rsidRDefault="00230A3C" w:rsidP="003505E4">
      <w:pPr>
        <w:ind w:firstLine="709"/>
        <w:rPr>
          <w:rFonts w:eastAsia="Times New Roman"/>
          <w:lang w:eastAsia="ru-RU"/>
        </w:rPr>
      </w:pPr>
      <w:r w:rsidRPr="00230A3C">
        <w:rPr>
          <w:rFonts w:eastAsia="Times New Roman"/>
          <w:lang w:eastAsia="ru-RU"/>
        </w:rPr>
        <w:t>Соотношение фонда  оплаты  аудиторной занятости и неаудиторной занятости и порядок распределения определяются исходя из специфики образовательной программы.</w:t>
      </w:r>
    </w:p>
    <w:p w:rsidR="00230A3C" w:rsidRPr="00230A3C" w:rsidRDefault="00230A3C" w:rsidP="003505E4">
      <w:pPr>
        <w:ind w:firstLine="709"/>
        <w:rPr>
          <w:rFonts w:eastAsia="Times New Roman"/>
          <w:lang w:eastAsia="ru-RU"/>
        </w:rPr>
      </w:pPr>
      <w:r w:rsidRPr="00230A3C">
        <w:rPr>
          <w:rFonts w:eastAsia="Times New Roman"/>
          <w:lang w:eastAsia="ru-RU"/>
        </w:rPr>
        <w:t xml:space="preserve">Для определения величины гарантированной  оплаты   труда  педагогического  работника , непосредственно осуществляющего учебный процесс, за аудиторную занятость вводится единица «стоимость 1 ученика-часа». </w:t>
      </w:r>
    </w:p>
    <w:p w:rsidR="00230A3C" w:rsidRPr="00230A3C" w:rsidRDefault="00230A3C" w:rsidP="003505E4">
      <w:pPr>
        <w:ind w:firstLine="709"/>
        <w:rPr>
          <w:rFonts w:eastAsia="Times New Roman"/>
          <w:lang w:eastAsia="ru-RU"/>
        </w:rPr>
      </w:pPr>
      <w:r w:rsidRPr="00230A3C">
        <w:rPr>
          <w:rFonts w:eastAsia="Times New Roman"/>
          <w:lang w:eastAsia="ru-RU"/>
        </w:rPr>
        <w:t>Стоимость 1 ученика-часа – стоимость бюджетной образовательной услуги, включающей 1 расчетный час учебной работы с 1 расчетным учеником в соответствии с учебным планом.</w:t>
      </w:r>
    </w:p>
    <w:p w:rsidR="00230A3C" w:rsidRPr="00230A3C" w:rsidRDefault="00230A3C" w:rsidP="003505E4">
      <w:pPr>
        <w:ind w:firstLine="709"/>
        <w:rPr>
          <w:rFonts w:eastAsia="Times New Roman"/>
          <w:lang w:eastAsia="ru-RU"/>
        </w:rPr>
      </w:pPr>
      <w:r w:rsidRPr="00230A3C">
        <w:rPr>
          <w:rFonts w:eastAsia="Times New Roman"/>
          <w:lang w:eastAsia="ru-RU"/>
        </w:rPr>
        <w:t>Стоимость 1 ученико-часа рассчитывается в  учреждении самостоятельно.</w:t>
      </w:r>
    </w:p>
    <w:p w:rsidR="00230A3C" w:rsidRPr="00230A3C" w:rsidRDefault="00230A3C" w:rsidP="003505E4">
      <w:pPr>
        <w:ind w:firstLine="709"/>
        <w:rPr>
          <w:rFonts w:eastAsia="Times New Roman"/>
          <w:lang w:eastAsia="ru-RU"/>
        </w:rPr>
      </w:pPr>
      <w:r w:rsidRPr="00230A3C">
        <w:rPr>
          <w:rFonts w:eastAsia="Times New Roman"/>
          <w:lang w:eastAsia="ru-RU"/>
        </w:rPr>
        <w:t>9.9.Стоимость 1 ученико-часа (руб./ученико-час) рассчитывается по формуле:</w:t>
      </w:r>
    </w:p>
    <w:p w:rsidR="00230A3C" w:rsidRPr="00230A3C" w:rsidRDefault="00230A3C" w:rsidP="003505E4">
      <w:pPr>
        <w:ind w:firstLine="709"/>
        <w:rPr>
          <w:rFonts w:eastAsia="Times New Roman"/>
          <w:lang w:eastAsia="ru-RU"/>
        </w:rPr>
      </w:pPr>
      <w:r w:rsidRPr="00230A3C">
        <w:rPr>
          <w:rFonts w:eastAsia="Times New Roman"/>
          <w:lang w:eastAsia="ru-RU"/>
        </w:rPr>
        <w:t>ФОТаз х 34</w:t>
      </w:r>
    </w:p>
    <w:p w:rsidR="00230A3C" w:rsidRPr="00230A3C" w:rsidRDefault="00230A3C" w:rsidP="003505E4">
      <w:pPr>
        <w:ind w:firstLine="709"/>
        <w:rPr>
          <w:rFonts w:eastAsia="Times New Roman"/>
          <w:lang w:eastAsia="ru-RU"/>
        </w:rPr>
      </w:pPr>
      <w:r w:rsidRPr="00230A3C">
        <w:rPr>
          <w:rFonts w:eastAsia="Times New Roman"/>
          <w:lang w:eastAsia="ru-RU"/>
        </w:rPr>
        <w:t>Стп = 11 11</w:t>
      </w:r>
    </w:p>
    <w:p w:rsidR="00230A3C" w:rsidRPr="00230A3C" w:rsidRDefault="00230A3C" w:rsidP="003505E4">
      <w:pPr>
        <w:ind w:firstLine="709"/>
        <w:rPr>
          <w:rFonts w:eastAsia="Times New Roman"/>
          <w:lang w:eastAsia="ru-RU"/>
        </w:rPr>
      </w:pPr>
      <w:r w:rsidRPr="00230A3C">
        <w:rPr>
          <w:rFonts w:eastAsia="Times New Roman"/>
          <w:lang w:eastAsia="ru-RU"/>
        </w:rPr>
        <w:t>(а х в) х 52,</w:t>
      </w:r>
    </w:p>
    <w:p w:rsidR="00230A3C" w:rsidRPr="00230A3C" w:rsidRDefault="00230A3C" w:rsidP="003505E4">
      <w:pPr>
        <w:ind w:firstLine="709"/>
        <w:rPr>
          <w:rFonts w:eastAsia="Times New Roman"/>
          <w:lang w:eastAsia="ru-RU"/>
        </w:rPr>
      </w:pPr>
      <w:r w:rsidRPr="00230A3C">
        <w:rPr>
          <w:rFonts w:eastAsia="Times New Roman"/>
          <w:lang w:val="en-US" w:eastAsia="ru-RU"/>
        </w:rPr>
        <w:t>n</w:t>
      </w:r>
      <w:r w:rsidRPr="00230A3C">
        <w:rPr>
          <w:rFonts w:eastAsia="Times New Roman"/>
          <w:lang w:eastAsia="ru-RU"/>
        </w:rPr>
        <w:t xml:space="preserve">=1, </w:t>
      </w:r>
      <w:r w:rsidRPr="00230A3C">
        <w:rPr>
          <w:rFonts w:eastAsia="Times New Roman"/>
          <w:lang w:val="en-US" w:eastAsia="ru-RU"/>
        </w:rPr>
        <w:t>n</w:t>
      </w:r>
      <w:r w:rsidRPr="00230A3C">
        <w:rPr>
          <w:rFonts w:eastAsia="Times New Roman"/>
          <w:lang w:eastAsia="ru-RU"/>
        </w:rPr>
        <w:t>=1</w:t>
      </w:r>
    </w:p>
    <w:p w:rsidR="00230A3C" w:rsidRPr="00230A3C" w:rsidRDefault="00230A3C" w:rsidP="003505E4">
      <w:pPr>
        <w:ind w:firstLine="709"/>
        <w:rPr>
          <w:rFonts w:eastAsia="Times New Roman"/>
          <w:lang w:eastAsia="ru-RU"/>
        </w:rPr>
      </w:pPr>
      <w:r w:rsidRPr="00230A3C">
        <w:rPr>
          <w:rFonts w:eastAsia="Times New Roman"/>
          <w:lang w:eastAsia="ru-RU"/>
        </w:rPr>
        <w:t>Стп – стоимость 1 ученико-часа;</w:t>
      </w:r>
    </w:p>
    <w:p w:rsidR="00230A3C" w:rsidRPr="00230A3C" w:rsidRDefault="00230A3C" w:rsidP="003505E4">
      <w:pPr>
        <w:ind w:firstLine="709"/>
        <w:rPr>
          <w:rFonts w:eastAsia="Times New Roman"/>
          <w:lang w:eastAsia="ru-RU"/>
        </w:rPr>
      </w:pPr>
      <w:r w:rsidRPr="00230A3C">
        <w:rPr>
          <w:rFonts w:eastAsia="Times New Roman"/>
          <w:lang w:eastAsia="ru-RU"/>
        </w:rPr>
        <w:t>52 – количество недель в календарном году;</w:t>
      </w:r>
    </w:p>
    <w:p w:rsidR="00230A3C" w:rsidRPr="00230A3C" w:rsidRDefault="00230A3C" w:rsidP="003505E4">
      <w:pPr>
        <w:ind w:firstLine="709"/>
        <w:rPr>
          <w:rFonts w:eastAsia="Times New Roman"/>
          <w:lang w:eastAsia="ru-RU"/>
        </w:rPr>
      </w:pPr>
      <w:r w:rsidRPr="00230A3C">
        <w:rPr>
          <w:rFonts w:eastAsia="Times New Roman"/>
          <w:lang w:eastAsia="ru-RU"/>
        </w:rPr>
        <w:t>34 – количество недель в учебном году;</w:t>
      </w:r>
    </w:p>
    <w:p w:rsidR="00230A3C" w:rsidRPr="00230A3C" w:rsidRDefault="00230A3C" w:rsidP="003505E4">
      <w:pPr>
        <w:ind w:firstLine="709"/>
        <w:rPr>
          <w:rFonts w:eastAsia="Times New Roman"/>
          <w:lang w:eastAsia="ru-RU"/>
        </w:rPr>
      </w:pPr>
      <w:r w:rsidRPr="00230A3C">
        <w:rPr>
          <w:rFonts w:eastAsia="Times New Roman"/>
          <w:lang w:eastAsia="ru-RU"/>
        </w:rPr>
        <w:t xml:space="preserve">ФОТаз – часть фонда  оплаты   труда , отведенная на  оплату  часов аудиторной занятости педагогического персонала, непосредственно осуществляющего процесс; </w:t>
      </w:r>
    </w:p>
    <w:p w:rsidR="00230A3C" w:rsidRPr="00230A3C" w:rsidRDefault="00230A3C" w:rsidP="003505E4">
      <w:pPr>
        <w:ind w:firstLine="709"/>
        <w:rPr>
          <w:rFonts w:eastAsia="Times New Roman"/>
          <w:lang w:eastAsia="ru-RU"/>
        </w:rPr>
      </w:pPr>
      <w:r w:rsidRPr="00230A3C">
        <w:rPr>
          <w:rFonts w:eastAsia="Times New Roman"/>
          <w:lang w:eastAsia="ru-RU"/>
        </w:rPr>
        <w:t>а – среднегодовое количество обучающихся в классах;</w:t>
      </w:r>
    </w:p>
    <w:p w:rsidR="00230A3C" w:rsidRPr="00230A3C" w:rsidRDefault="00230A3C" w:rsidP="003505E4">
      <w:pPr>
        <w:ind w:firstLine="709"/>
        <w:rPr>
          <w:rFonts w:eastAsia="Times New Roman"/>
          <w:lang w:eastAsia="ru-RU"/>
        </w:rPr>
      </w:pPr>
      <w:r w:rsidRPr="00230A3C">
        <w:rPr>
          <w:rFonts w:eastAsia="Times New Roman"/>
          <w:lang w:eastAsia="ru-RU"/>
        </w:rPr>
        <w:t xml:space="preserve">в – годовое количество часов по учебному плану в классах с учетом деления классов на группы: </w:t>
      </w:r>
    </w:p>
    <w:p w:rsidR="00230A3C" w:rsidRPr="00230A3C" w:rsidRDefault="00230A3C" w:rsidP="003505E4">
      <w:pPr>
        <w:ind w:firstLine="709"/>
        <w:rPr>
          <w:rFonts w:eastAsia="Times New Roman"/>
          <w:lang w:eastAsia="ru-RU"/>
        </w:rPr>
      </w:pPr>
      <w:r w:rsidRPr="00230A3C">
        <w:rPr>
          <w:rFonts w:eastAsia="Times New Roman"/>
          <w:lang w:val="en-US" w:eastAsia="ru-RU"/>
        </w:rPr>
        <w:t>n</w:t>
      </w:r>
      <w:r w:rsidRPr="00230A3C">
        <w:rPr>
          <w:rFonts w:eastAsia="Times New Roman"/>
          <w:lang w:eastAsia="ru-RU"/>
        </w:rPr>
        <w:t>=1,2,3,4,5,6,7,8,9.10,11 классы.</w:t>
      </w:r>
    </w:p>
    <w:p w:rsidR="00230A3C" w:rsidRPr="00230A3C" w:rsidRDefault="00230A3C" w:rsidP="003505E4">
      <w:pPr>
        <w:ind w:firstLine="709"/>
        <w:rPr>
          <w:rFonts w:eastAsia="Times New Roman"/>
          <w:lang w:eastAsia="ru-RU"/>
        </w:rPr>
      </w:pPr>
      <w:r w:rsidRPr="00230A3C">
        <w:rPr>
          <w:rFonts w:eastAsia="Times New Roman"/>
          <w:lang w:eastAsia="ru-RU"/>
        </w:rPr>
        <w:t>9.10.Учебный план разрабатывается учреждением самостоятельно. Максимальная учебная нагрузка обучающихся не может превышать норм, установленных федеральным базисным учебным планом и санитарными правилами и нормами.</w:t>
      </w:r>
    </w:p>
    <w:p w:rsidR="00230A3C" w:rsidRPr="00230A3C" w:rsidRDefault="00230A3C" w:rsidP="003505E4">
      <w:pPr>
        <w:ind w:firstLine="709"/>
        <w:rPr>
          <w:rFonts w:eastAsia="Times New Roman"/>
          <w:lang w:eastAsia="ru-RU"/>
        </w:rPr>
      </w:pPr>
      <w:r w:rsidRPr="00230A3C">
        <w:rPr>
          <w:rFonts w:eastAsia="Times New Roman"/>
          <w:lang w:eastAsia="ru-RU"/>
        </w:rPr>
        <w:t xml:space="preserve">9.11.Специальная часть базовой части фонда  оплаты   труда  педагогического персонала, непосредственно осуществляющего учебный процесс, включая в себя: </w:t>
      </w:r>
    </w:p>
    <w:p w:rsidR="00230A3C" w:rsidRPr="00230A3C" w:rsidRDefault="00230A3C" w:rsidP="003505E4">
      <w:pPr>
        <w:numPr>
          <w:ilvl w:val="0"/>
          <w:numId w:val="5"/>
        </w:numPr>
        <w:ind w:left="0" w:firstLine="709"/>
        <w:rPr>
          <w:rFonts w:eastAsia="Times New Roman"/>
          <w:lang w:eastAsia="ru-RU"/>
        </w:rPr>
      </w:pPr>
      <w:r w:rsidRPr="00230A3C">
        <w:rPr>
          <w:rFonts w:eastAsia="Times New Roman"/>
          <w:lang w:eastAsia="ru-RU"/>
        </w:rPr>
        <w:t xml:space="preserve">выплаты компенсационного характера, предусмотренные Трудовым кодексом Российской Федерации, нормативными актами  Саратовской   области , и рассчитываются учреждением самостоятельно; </w:t>
      </w:r>
    </w:p>
    <w:p w:rsidR="00230A3C" w:rsidRPr="00230A3C" w:rsidRDefault="00230A3C" w:rsidP="003505E4">
      <w:pPr>
        <w:numPr>
          <w:ilvl w:val="0"/>
          <w:numId w:val="5"/>
        </w:numPr>
        <w:ind w:left="0" w:firstLine="709"/>
        <w:rPr>
          <w:rFonts w:eastAsia="Times New Roman"/>
          <w:lang w:eastAsia="ru-RU"/>
        </w:rPr>
      </w:pPr>
      <w:r w:rsidRPr="00230A3C">
        <w:rPr>
          <w:rFonts w:eastAsia="Times New Roman"/>
          <w:lang w:eastAsia="ru-RU"/>
        </w:rPr>
        <w:t xml:space="preserve">повышающие коэффициенты за сложность и приоритетность предмета в зависимости от специфики образовательной программы учреждения определяются учреждением по согласованию с органом государственно-общественного управления и профсоюзным комитетом; </w:t>
      </w:r>
    </w:p>
    <w:p w:rsidR="00230A3C" w:rsidRPr="00230A3C" w:rsidRDefault="00230A3C" w:rsidP="003505E4">
      <w:pPr>
        <w:numPr>
          <w:ilvl w:val="0"/>
          <w:numId w:val="5"/>
        </w:numPr>
        <w:ind w:left="0" w:firstLine="709"/>
        <w:rPr>
          <w:rFonts w:eastAsia="Times New Roman"/>
          <w:lang w:eastAsia="ru-RU"/>
        </w:rPr>
      </w:pPr>
      <w:r w:rsidRPr="00230A3C">
        <w:rPr>
          <w:rFonts w:eastAsia="Times New Roman"/>
          <w:lang w:eastAsia="ru-RU"/>
        </w:rPr>
        <w:lastRenderedPageBreak/>
        <w:t>доплаты за наличие почетного звания, государственных наград устанавливаются в соответствии с Законом  Саратовской   области  «Об  образовании ».</w:t>
      </w:r>
    </w:p>
    <w:p w:rsidR="00230A3C" w:rsidRPr="00230A3C" w:rsidRDefault="00230A3C" w:rsidP="003505E4">
      <w:pPr>
        <w:ind w:firstLine="709"/>
        <w:rPr>
          <w:rFonts w:eastAsia="Times New Roman"/>
          <w:lang w:eastAsia="ru-RU"/>
        </w:rPr>
      </w:pPr>
      <w:r w:rsidRPr="00230A3C">
        <w:rPr>
          <w:rFonts w:eastAsia="Times New Roman"/>
          <w:lang w:eastAsia="ru-RU"/>
        </w:rPr>
        <w:t xml:space="preserve">9.12.Повышающий коэффициент за особенность, сложность и приоритетность предмета в зависимости от специфики образовательной программы учреждения (К) определяется на основании следующих критериев: </w:t>
      </w:r>
    </w:p>
    <w:p w:rsidR="00230A3C" w:rsidRPr="00230A3C" w:rsidRDefault="00230A3C" w:rsidP="003505E4">
      <w:pPr>
        <w:numPr>
          <w:ilvl w:val="0"/>
          <w:numId w:val="6"/>
        </w:numPr>
        <w:ind w:left="0" w:firstLine="709"/>
        <w:rPr>
          <w:rFonts w:eastAsia="Times New Roman"/>
          <w:lang w:eastAsia="ru-RU"/>
        </w:rPr>
      </w:pPr>
      <w:r w:rsidRPr="00230A3C">
        <w:rPr>
          <w:rFonts w:eastAsia="Times New Roman"/>
          <w:lang w:eastAsia="ru-RU"/>
        </w:rPr>
        <w:t xml:space="preserve">включение предмета в государственную (итоговую) аттестацию; </w:t>
      </w:r>
    </w:p>
    <w:p w:rsidR="00230A3C" w:rsidRPr="00230A3C" w:rsidRDefault="00230A3C" w:rsidP="003505E4">
      <w:pPr>
        <w:numPr>
          <w:ilvl w:val="0"/>
          <w:numId w:val="6"/>
        </w:numPr>
        <w:ind w:left="0" w:firstLine="709"/>
        <w:rPr>
          <w:rFonts w:eastAsia="Times New Roman"/>
          <w:lang w:eastAsia="ru-RU"/>
        </w:rPr>
      </w:pPr>
      <w:r w:rsidRPr="00230A3C">
        <w:rPr>
          <w:rFonts w:eastAsia="Times New Roman"/>
          <w:lang w:eastAsia="ru-RU"/>
        </w:rPr>
        <w:t xml:space="preserve">дополнительная нагрузка педагога, связанная с подготовкой к урокам (проверка тетрадей). </w:t>
      </w:r>
    </w:p>
    <w:p w:rsidR="00230A3C" w:rsidRPr="00230A3C" w:rsidRDefault="00230A3C" w:rsidP="003505E4">
      <w:pPr>
        <w:numPr>
          <w:ilvl w:val="0"/>
          <w:numId w:val="6"/>
        </w:numPr>
        <w:ind w:left="0" w:firstLine="709"/>
        <w:rPr>
          <w:rFonts w:eastAsia="Times New Roman"/>
          <w:lang w:eastAsia="ru-RU"/>
        </w:rPr>
      </w:pPr>
      <w:r w:rsidRPr="00230A3C">
        <w:rPr>
          <w:rFonts w:eastAsia="Times New Roman"/>
          <w:lang w:eastAsia="ru-RU"/>
        </w:rPr>
        <w:t>формирование в кабинете базы наглядных пособий и дидактических материалов</w:t>
      </w:r>
    </w:p>
    <w:p w:rsidR="00230A3C" w:rsidRPr="00230A3C" w:rsidRDefault="00230A3C" w:rsidP="003505E4">
      <w:pPr>
        <w:numPr>
          <w:ilvl w:val="0"/>
          <w:numId w:val="6"/>
        </w:numPr>
        <w:ind w:left="0" w:firstLine="709"/>
        <w:rPr>
          <w:rFonts w:eastAsia="Times New Roman"/>
          <w:lang w:eastAsia="ru-RU"/>
        </w:rPr>
      </w:pPr>
      <w:r w:rsidRPr="00230A3C">
        <w:rPr>
          <w:rFonts w:eastAsia="Times New Roman"/>
          <w:lang w:eastAsia="ru-RU"/>
        </w:rPr>
        <w:t xml:space="preserve"> обеспечение работы кабинета (лаборатории) и техники безопасности в них</w:t>
      </w:r>
    </w:p>
    <w:p w:rsidR="00230A3C" w:rsidRPr="00230A3C" w:rsidRDefault="00230A3C" w:rsidP="003505E4">
      <w:pPr>
        <w:numPr>
          <w:ilvl w:val="0"/>
          <w:numId w:val="6"/>
        </w:numPr>
        <w:ind w:left="0" w:firstLine="709"/>
        <w:rPr>
          <w:rFonts w:eastAsia="Times New Roman"/>
          <w:lang w:eastAsia="ru-RU"/>
        </w:rPr>
      </w:pPr>
      <w:r w:rsidRPr="00230A3C">
        <w:rPr>
          <w:rFonts w:eastAsia="Times New Roman"/>
          <w:lang w:eastAsia="ru-RU"/>
        </w:rPr>
        <w:t xml:space="preserve"> большая информативная емкость предмета, постоянное обновление содержания</w:t>
      </w:r>
    </w:p>
    <w:p w:rsidR="00230A3C" w:rsidRPr="00230A3C" w:rsidRDefault="00230A3C" w:rsidP="003505E4">
      <w:pPr>
        <w:numPr>
          <w:ilvl w:val="0"/>
          <w:numId w:val="6"/>
        </w:numPr>
        <w:ind w:left="0" w:firstLine="709"/>
        <w:rPr>
          <w:rFonts w:eastAsia="Times New Roman"/>
          <w:lang w:eastAsia="ru-RU"/>
        </w:rPr>
      </w:pPr>
      <w:r w:rsidRPr="00230A3C">
        <w:rPr>
          <w:rFonts w:eastAsia="Times New Roman"/>
          <w:lang w:eastAsia="ru-RU"/>
        </w:rPr>
        <w:t xml:space="preserve"> наличие большого количества информационных источников, необходимость подготовки лабораторного, демонстрационного оборудования и т.д.); </w:t>
      </w:r>
    </w:p>
    <w:p w:rsidR="00230A3C" w:rsidRPr="00230A3C" w:rsidRDefault="00230A3C" w:rsidP="003505E4">
      <w:pPr>
        <w:numPr>
          <w:ilvl w:val="0"/>
          <w:numId w:val="6"/>
        </w:numPr>
        <w:ind w:left="0" w:firstLine="709"/>
        <w:rPr>
          <w:rFonts w:eastAsia="Times New Roman"/>
          <w:lang w:eastAsia="ru-RU"/>
        </w:rPr>
      </w:pPr>
      <w:r w:rsidRPr="00230A3C">
        <w:rPr>
          <w:rFonts w:eastAsia="Times New Roman"/>
          <w:lang w:eastAsia="ru-RU"/>
        </w:rPr>
        <w:t>дополнительная нагрузка педагога, обусловленная неблагоприятными условиями для его здоровья (например, химия, биология, физика)</w:t>
      </w:r>
    </w:p>
    <w:p w:rsidR="00230A3C" w:rsidRPr="00230A3C" w:rsidRDefault="00230A3C" w:rsidP="003505E4">
      <w:pPr>
        <w:numPr>
          <w:ilvl w:val="0"/>
          <w:numId w:val="6"/>
        </w:numPr>
        <w:ind w:left="0" w:firstLine="709"/>
        <w:rPr>
          <w:rFonts w:eastAsia="Times New Roman"/>
          <w:lang w:eastAsia="ru-RU"/>
        </w:rPr>
      </w:pPr>
      <w:r w:rsidRPr="00230A3C">
        <w:rPr>
          <w:rFonts w:eastAsia="Times New Roman"/>
          <w:lang w:eastAsia="ru-RU"/>
        </w:rPr>
        <w:t xml:space="preserve"> возрастные особенности учащихся и особенности, связанными с их развитием (начальная школа); </w:t>
      </w:r>
    </w:p>
    <w:p w:rsidR="00230A3C" w:rsidRPr="00230A3C" w:rsidRDefault="00230A3C" w:rsidP="003505E4">
      <w:pPr>
        <w:numPr>
          <w:ilvl w:val="0"/>
          <w:numId w:val="6"/>
        </w:numPr>
        <w:ind w:left="0" w:firstLine="709"/>
        <w:rPr>
          <w:rFonts w:eastAsia="Times New Roman"/>
          <w:lang w:eastAsia="ru-RU"/>
        </w:rPr>
      </w:pPr>
      <w:r w:rsidRPr="00230A3C">
        <w:rPr>
          <w:rFonts w:eastAsia="Times New Roman"/>
          <w:lang w:eastAsia="ru-RU"/>
        </w:rPr>
        <w:t>специфика образовательной программы учреждения, определяемая концепцией программы развития  и учет вклада данного предмета в ее реализацию.</w:t>
      </w:r>
    </w:p>
    <w:p w:rsidR="00230A3C" w:rsidRPr="00230A3C" w:rsidRDefault="00230A3C" w:rsidP="003505E4">
      <w:pPr>
        <w:ind w:firstLine="709"/>
        <w:rPr>
          <w:rFonts w:eastAsia="Times New Roman"/>
          <w:lang w:eastAsia="ru-RU"/>
        </w:rPr>
      </w:pPr>
      <w:r w:rsidRPr="00230A3C">
        <w:rPr>
          <w:rFonts w:eastAsia="Times New Roman"/>
          <w:lang w:eastAsia="ru-RU"/>
        </w:rPr>
        <w:t xml:space="preserve">Повышающие коэффициенты за сложность и приоритетность предмета устанавливаются в размере: </w:t>
      </w:r>
    </w:p>
    <w:p w:rsidR="00230A3C" w:rsidRPr="00230A3C" w:rsidRDefault="00230A3C" w:rsidP="003505E4">
      <w:pPr>
        <w:ind w:firstLine="709"/>
        <w:rPr>
          <w:rFonts w:eastAsia="Times New Roman"/>
          <w:lang w:eastAsia="ru-RU"/>
        </w:rPr>
      </w:pPr>
      <w:r w:rsidRPr="00230A3C">
        <w:rPr>
          <w:rFonts w:eastAsia="Times New Roman"/>
          <w:lang w:eastAsia="ru-RU"/>
        </w:rPr>
        <w:t xml:space="preserve">а) предметы по программам углубленного изучения –  1,06; </w:t>
      </w:r>
    </w:p>
    <w:p w:rsidR="00230A3C" w:rsidRPr="00230A3C" w:rsidRDefault="00230A3C" w:rsidP="003505E4">
      <w:pPr>
        <w:ind w:firstLine="709"/>
        <w:rPr>
          <w:rFonts w:eastAsia="Times New Roman"/>
          <w:lang w:eastAsia="ru-RU"/>
        </w:rPr>
      </w:pPr>
      <w:r w:rsidRPr="00230A3C">
        <w:rPr>
          <w:rFonts w:eastAsia="Times New Roman"/>
          <w:lang w:eastAsia="ru-RU"/>
        </w:rPr>
        <w:t xml:space="preserve">б) предметы, изучаемые по программам профильного уровня, предметы, изучаемые в рамках использования технологий развивающего обучения –  1,05; </w:t>
      </w:r>
    </w:p>
    <w:p w:rsidR="00230A3C" w:rsidRPr="00230A3C" w:rsidRDefault="00230A3C" w:rsidP="003505E4">
      <w:pPr>
        <w:ind w:firstLine="709"/>
        <w:rPr>
          <w:rFonts w:eastAsia="Times New Roman"/>
          <w:lang w:eastAsia="ru-RU"/>
        </w:rPr>
      </w:pPr>
      <w:r w:rsidRPr="00230A3C">
        <w:rPr>
          <w:rFonts w:eastAsia="Times New Roman"/>
          <w:lang w:eastAsia="ru-RU"/>
        </w:rPr>
        <w:t xml:space="preserve">в) русский язык, литература, иностранный язык, математика –  1,04; </w:t>
      </w:r>
    </w:p>
    <w:p w:rsidR="00230A3C" w:rsidRPr="00230A3C" w:rsidRDefault="00230A3C" w:rsidP="003505E4">
      <w:pPr>
        <w:ind w:firstLine="709"/>
        <w:rPr>
          <w:rFonts w:eastAsia="Times New Roman"/>
          <w:lang w:eastAsia="ru-RU"/>
        </w:rPr>
      </w:pPr>
      <w:r w:rsidRPr="00230A3C">
        <w:rPr>
          <w:rFonts w:eastAsia="Times New Roman"/>
          <w:lang w:eastAsia="ru-RU"/>
        </w:rPr>
        <w:t xml:space="preserve">г) история, обществознание, география, биология, информатика, физика, химия, 1-4 классы начальной школы –  1,03; </w:t>
      </w:r>
    </w:p>
    <w:p w:rsidR="00230A3C" w:rsidRPr="00230A3C" w:rsidRDefault="00230A3C" w:rsidP="003505E4">
      <w:pPr>
        <w:ind w:firstLine="709"/>
        <w:rPr>
          <w:rFonts w:eastAsia="Times New Roman"/>
          <w:lang w:eastAsia="ru-RU"/>
        </w:rPr>
      </w:pPr>
      <w:r w:rsidRPr="00230A3C">
        <w:rPr>
          <w:rFonts w:eastAsia="Times New Roman"/>
          <w:lang w:eastAsia="ru-RU"/>
        </w:rPr>
        <w:t xml:space="preserve">д) экономика, технология –  1,02; </w:t>
      </w:r>
    </w:p>
    <w:p w:rsidR="00230A3C" w:rsidRPr="00230A3C" w:rsidRDefault="00230A3C" w:rsidP="003505E4">
      <w:pPr>
        <w:ind w:firstLine="709"/>
        <w:rPr>
          <w:rFonts w:eastAsia="Times New Roman"/>
          <w:lang w:eastAsia="ru-RU"/>
        </w:rPr>
      </w:pPr>
      <w:r w:rsidRPr="00230A3C">
        <w:rPr>
          <w:rFonts w:eastAsia="Times New Roman"/>
          <w:lang w:eastAsia="ru-RU"/>
        </w:rPr>
        <w:t>е) физическое воспитание, изобразительное искусство, музыка, основы безопасности жизнедеятельности, психология, ознакомление с окружающим миром – 1,0.</w:t>
      </w:r>
    </w:p>
    <w:p w:rsidR="00230A3C" w:rsidRPr="00230A3C" w:rsidRDefault="00230A3C" w:rsidP="003505E4">
      <w:pPr>
        <w:ind w:firstLine="709"/>
        <w:rPr>
          <w:rFonts w:eastAsia="Times New Roman"/>
          <w:lang w:eastAsia="ru-RU"/>
        </w:rPr>
      </w:pPr>
      <w:r w:rsidRPr="00230A3C">
        <w:rPr>
          <w:rFonts w:eastAsia="Times New Roman"/>
          <w:lang w:eastAsia="ru-RU"/>
        </w:rPr>
        <w:t>9.13.Повышающий коэффициент за квалификационную категорию педагога (А) составляет:</w:t>
      </w:r>
    </w:p>
    <w:p w:rsidR="00230A3C" w:rsidRPr="00230A3C" w:rsidRDefault="00230A3C" w:rsidP="003505E4">
      <w:pPr>
        <w:ind w:firstLine="709"/>
        <w:rPr>
          <w:rFonts w:eastAsia="Times New Roman"/>
          <w:lang w:eastAsia="ru-RU"/>
        </w:rPr>
      </w:pPr>
      <w:r w:rsidRPr="00230A3C">
        <w:rPr>
          <w:rFonts w:eastAsia="Times New Roman"/>
          <w:lang w:eastAsia="ru-RU"/>
        </w:rPr>
        <w:t>1,10 – для педагогических работников, имеющих первую категорию;</w:t>
      </w:r>
    </w:p>
    <w:p w:rsidR="00230A3C" w:rsidRPr="00230A3C" w:rsidRDefault="00230A3C" w:rsidP="003505E4">
      <w:pPr>
        <w:ind w:firstLine="709"/>
        <w:rPr>
          <w:rFonts w:eastAsia="Times New Roman"/>
          <w:lang w:eastAsia="ru-RU"/>
        </w:rPr>
      </w:pPr>
      <w:r w:rsidRPr="00230A3C">
        <w:rPr>
          <w:rFonts w:eastAsia="Times New Roman"/>
          <w:lang w:eastAsia="ru-RU"/>
        </w:rPr>
        <w:t>1,15 – для педагогических работников, имеющих высшую категорию.</w:t>
      </w:r>
    </w:p>
    <w:p w:rsidR="00230A3C" w:rsidRPr="00230A3C" w:rsidRDefault="00230A3C" w:rsidP="003505E4">
      <w:pPr>
        <w:ind w:firstLine="709"/>
        <w:rPr>
          <w:rFonts w:eastAsia="Times New Roman"/>
          <w:b/>
          <w:lang w:eastAsia="ru-RU"/>
        </w:rPr>
      </w:pPr>
      <w:r w:rsidRPr="00230A3C">
        <w:rPr>
          <w:rFonts w:eastAsia="Times New Roman"/>
          <w:b/>
          <w:lang w:eastAsia="ru-RU"/>
        </w:rPr>
        <w:t>9.14.Оклад педагогического работника, непосредственно осуществляющего учебный процесс, рассчитывается по формуле:</w:t>
      </w:r>
    </w:p>
    <w:p w:rsidR="00230A3C" w:rsidRPr="00230A3C" w:rsidRDefault="00230A3C" w:rsidP="003505E4">
      <w:pPr>
        <w:ind w:firstLine="709"/>
        <w:rPr>
          <w:rFonts w:eastAsia="Times New Roman"/>
          <w:b/>
          <w:lang w:eastAsia="ru-RU"/>
        </w:rPr>
      </w:pPr>
      <w:r w:rsidRPr="00230A3C">
        <w:rPr>
          <w:rFonts w:eastAsia="Times New Roman"/>
          <w:b/>
          <w:lang w:eastAsia="ru-RU"/>
        </w:rPr>
        <w:t>О=Стп х Чаз х У х А х К + Днз+П где:</w:t>
      </w:r>
    </w:p>
    <w:p w:rsidR="00230A3C" w:rsidRPr="00230A3C" w:rsidRDefault="00230A3C" w:rsidP="003505E4">
      <w:pPr>
        <w:ind w:firstLine="709"/>
        <w:rPr>
          <w:rFonts w:eastAsia="Times New Roman"/>
          <w:lang w:eastAsia="ru-RU"/>
        </w:rPr>
      </w:pPr>
      <w:r w:rsidRPr="00230A3C">
        <w:rPr>
          <w:rFonts w:eastAsia="Times New Roman"/>
          <w:lang w:eastAsia="ru-RU"/>
        </w:rPr>
        <w:lastRenderedPageBreak/>
        <w:t>О – оклад педагогического работника, непосредственно осуществляющего учебный процесс;</w:t>
      </w:r>
    </w:p>
    <w:p w:rsidR="00230A3C" w:rsidRPr="00230A3C" w:rsidRDefault="00230A3C" w:rsidP="003505E4">
      <w:pPr>
        <w:ind w:firstLine="709"/>
        <w:rPr>
          <w:rFonts w:eastAsia="Times New Roman"/>
          <w:lang w:eastAsia="ru-RU"/>
        </w:rPr>
      </w:pPr>
      <w:r w:rsidRPr="00230A3C">
        <w:rPr>
          <w:rFonts w:eastAsia="Times New Roman"/>
          <w:lang w:eastAsia="ru-RU"/>
        </w:rPr>
        <w:t>Стп – расчетная стоимость ученико-часа (руб./ученико-час);</w:t>
      </w:r>
    </w:p>
    <w:p w:rsidR="00230A3C" w:rsidRPr="00230A3C" w:rsidRDefault="00230A3C" w:rsidP="003505E4">
      <w:pPr>
        <w:ind w:firstLine="709"/>
        <w:rPr>
          <w:rFonts w:eastAsia="Times New Roman"/>
          <w:lang w:eastAsia="ru-RU"/>
        </w:rPr>
      </w:pPr>
      <w:r w:rsidRPr="00230A3C">
        <w:rPr>
          <w:rFonts w:eastAsia="Times New Roman"/>
          <w:lang w:eastAsia="ru-RU"/>
        </w:rPr>
        <w:t>Чаз – количество часов по предмету по учебному плану в месяц в каждом классе;</w:t>
      </w:r>
    </w:p>
    <w:p w:rsidR="00230A3C" w:rsidRPr="00230A3C" w:rsidRDefault="00230A3C" w:rsidP="003505E4">
      <w:pPr>
        <w:ind w:firstLine="709"/>
        <w:rPr>
          <w:rFonts w:eastAsia="Times New Roman"/>
          <w:b/>
          <w:lang w:eastAsia="ru-RU"/>
        </w:rPr>
      </w:pPr>
      <w:r w:rsidRPr="00230A3C">
        <w:rPr>
          <w:rFonts w:eastAsia="Times New Roman"/>
          <w:b/>
          <w:lang w:eastAsia="ru-RU"/>
        </w:rPr>
        <w:t>У – средняя наполняемость классов в общеобразовательном учреждении на начало очередного учебного года;</w:t>
      </w:r>
    </w:p>
    <w:p w:rsidR="00230A3C" w:rsidRPr="00230A3C" w:rsidRDefault="00230A3C" w:rsidP="003505E4">
      <w:pPr>
        <w:ind w:firstLine="709"/>
        <w:rPr>
          <w:rFonts w:eastAsia="Times New Roman"/>
          <w:lang w:eastAsia="ru-RU"/>
        </w:rPr>
      </w:pPr>
      <w:r w:rsidRPr="00230A3C">
        <w:rPr>
          <w:rFonts w:eastAsia="Times New Roman"/>
          <w:lang w:eastAsia="ru-RU"/>
        </w:rPr>
        <w:t>К – повышающий коэффициент за сложность и приоритетность предмета в зависимости от специфики образовательной программы данного учреждения;</w:t>
      </w:r>
    </w:p>
    <w:p w:rsidR="00230A3C" w:rsidRPr="00230A3C" w:rsidRDefault="00230A3C" w:rsidP="003505E4">
      <w:pPr>
        <w:ind w:firstLine="709"/>
        <w:rPr>
          <w:rFonts w:eastAsia="Times New Roman"/>
          <w:lang w:eastAsia="ru-RU"/>
        </w:rPr>
      </w:pPr>
      <w:r w:rsidRPr="00230A3C">
        <w:rPr>
          <w:rFonts w:eastAsia="Times New Roman"/>
          <w:lang w:eastAsia="ru-RU"/>
        </w:rPr>
        <w:t>Днз – доплата за неаудиторную занятость.</w:t>
      </w:r>
    </w:p>
    <w:p w:rsidR="00230A3C" w:rsidRPr="00230A3C" w:rsidRDefault="00230A3C" w:rsidP="003505E4">
      <w:pPr>
        <w:ind w:firstLine="709"/>
        <w:rPr>
          <w:rFonts w:eastAsia="Times New Roman"/>
          <w:spacing w:val="-3"/>
          <w:lang w:eastAsia="ru-RU"/>
        </w:rPr>
      </w:pPr>
      <w:r w:rsidRPr="00230A3C">
        <w:rPr>
          <w:rFonts w:eastAsia="Times New Roman"/>
          <w:spacing w:val="-3"/>
          <w:lang w:eastAsia="ru-RU"/>
        </w:rPr>
        <w:t>П- увеличение оклада на размер ежемесячной компенсации на обеспечение книгоиздательской продукцией и периодическими изданиями, составляющими 100руб.</w:t>
      </w:r>
    </w:p>
    <w:p w:rsidR="00230A3C" w:rsidRPr="00230A3C" w:rsidRDefault="00230A3C" w:rsidP="003505E4">
      <w:pPr>
        <w:ind w:firstLine="709"/>
        <w:rPr>
          <w:rFonts w:eastAsia="Times New Roman"/>
          <w:lang w:eastAsia="ru-RU"/>
        </w:rPr>
      </w:pPr>
      <w:r w:rsidRPr="00230A3C">
        <w:rPr>
          <w:rFonts w:eastAsia="Times New Roman"/>
          <w:lang w:eastAsia="ru-RU"/>
        </w:rPr>
        <w:t>Если педагог ведет несколько предметов в разных классах, то его оклад рассчитывается как сумма  оплат   труда  по каждому предмету и классу.</w:t>
      </w:r>
    </w:p>
    <w:p w:rsidR="00230A3C" w:rsidRPr="00230A3C" w:rsidRDefault="00230A3C" w:rsidP="003505E4">
      <w:pPr>
        <w:ind w:firstLine="709"/>
        <w:rPr>
          <w:rFonts w:eastAsia="Times New Roman"/>
          <w:lang w:eastAsia="ru-RU"/>
        </w:rPr>
      </w:pPr>
      <w:r w:rsidRPr="00230A3C">
        <w:rPr>
          <w:rFonts w:eastAsia="Times New Roman"/>
          <w:lang w:eastAsia="ru-RU"/>
        </w:rPr>
        <w:t>9.15.Система стимулирующих выплат  работникам  учреждения включает в себя поощрительные выплаты по результатам  труда.</w:t>
      </w:r>
    </w:p>
    <w:p w:rsidR="00230A3C" w:rsidRPr="00230A3C" w:rsidRDefault="00230A3C" w:rsidP="003505E4">
      <w:pPr>
        <w:ind w:firstLine="709"/>
        <w:rPr>
          <w:rFonts w:eastAsia="Times New Roman"/>
          <w:lang w:eastAsia="ru-RU"/>
        </w:rPr>
      </w:pPr>
      <w:r w:rsidRPr="00230A3C">
        <w:rPr>
          <w:rFonts w:eastAsia="Times New Roman"/>
          <w:lang w:eastAsia="ru-RU"/>
        </w:rPr>
        <w:t xml:space="preserve">9.16.Основными критериями для осуществления поощрительных выплат при разработке показателей эффективности  труда   работников  учреждения являются: </w:t>
      </w:r>
    </w:p>
    <w:p w:rsidR="00230A3C" w:rsidRPr="00230A3C" w:rsidRDefault="00230A3C" w:rsidP="003505E4">
      <w:pPr>
        <w:ind w:firstLine="709"/>
        <w:rPr>
          <w:rFonts w:eastAsia="Times New Roman"/>
          <w:lang w:eastAsia="ru-RU"/>
        </w:rPr>
      </w:pPr>
      <w:r w:rsidRPr="00230A3C">
        <w:rPr>
          <w:rFonts w:eastAsia="Times New Roman"/>
          <w:lang w:eastAsia="ru-RU"/>
        </w:rPr>
        <w:t xml:space="preserve">а) качество обучения; </w:t>
      </w:r>
    </w:p>
    <w:p w:rsidR="00230A3C" w:rsidRPr="00230A3C" w:rsidRDefault="00230A3C" w:rsidP="003505E4">
      <w:pPr>
        <w:ind w:firstLine="709"/>
        <w:rPr>
          <w:rFonts w:eastAsia="Times New Roman"/>
          <w:lang w:eastAsia="ru-RU"/>
        </w:rPr>
      </w:pPr>
      <w:r w:rsidRPr="00230A3C">
        <w:rPr>
          <w:rFonts w:eastAsia="Times New Roman"/>
          <w:lang w:eastAsia="ru-RU"/>
        </w:rPr>
        <w:t xml:space="preserve">б) здоровье учащихся; </w:t>
      </w:r>
    </w:p>
    <w:p w:rsidR="00230A3C" w:rsidRPr="00230A3C" w:rsidRDefault="00230A3C" w:rsidP="003505E4">
      <w:pPr>
        <w:ind w:firstLine="709"/>
        <w:rPr>
          <w:rFonts w:eastAsia="Times New Roman"/>
          <w:lang w:eastAsia="ru-RU"/>
        </w:rPr>
      </w:pPr>
      <w:r w:rsidRPr="00230A3C">
        <w:rPr>
          <w:rFonts w:eastAsia="Times New Roman"/>
          <w:lang w:eastAsia="ru-RU"/>
        </w:rPr>
        <w:t>в) воспитанность учащихся.</w:t>
      </w:r>
    </w:p>
    <w:p w:rsidR="00230A3C" w:rsidRPr="00230A3C" w:rsidRDefault="00230A3C" w:rsidP="003505E4">
      <w:pPr>
        <w:spacing w:before="100" w:beforeAutospacing="1"/>
        <w:ind w:firstLine="709"/>
        <w:rPr>
          <w:rFonts w:eastAsia="Times New Roman"/>
          <w:lang w:eastAsia="ru-RU"/>
        </w:rPr>
      </w:pPr>
      <w:r w:rsidRPr="00230A3C">
        <w:rPr>
          <w:rFonts w:eastAsia="Times New Roman"/>
          <w:lang w:eastAsia="ru-RU"/>
        </w:rPr>
        <w:t>9.17.Размеры, порядок и условия осуществления поощрительных выплат по результатам  труда , включая показатели эффективности  труда  для  работников  учреждения, определяются в локальных правовых актах учреждения, принимаемых работодателем по согласованию с профсоюзным органом и (или) в коллективных договорах. Распределение стимулирующей части фонда  оплаты   труда  педагогических  работников  осуществляется специальной комиссией, созданной органом государственно-общественного управления учреждения по представлению руководителя учреждения, согласно  Положению  о порядке распределения стимулирующий части  педагогических  работников .</w:t>
      </w:r>
    </w:p>
    <w:p w:rsidR="004F378A" w:rsidRDefault="00230A3C" w:rsidP="003505E4">
      <w:pPr>
        <w:spacing w:before="100" w:beforeAutospacing="1"/>
        <w:ind w:firstLine="709"/>
        <w:rPr>
          <w:rFonts w:eastAsia="Times New Roman"/>
          <w:lang w:eastAsia="ru-RU"/>
        </w:rPr>
      </w:pPr>
      <w:r w:rsidRPr="00230A3C">
        <w:rPr>
          <w:rFonts w:eastAsia="Times New Roman"/>
          <w:lang w:eastAsia="ru-RU"/>
        </w:rPr>
        <w:t xml:space="preserve"> 9.18. Оплата   труда  иных категории педагогического персонала, учебно-вспомогательного и обслуживающего персонала устанавливается в соответствии с законодательством  Саратовской   области, регулирующим отношения, связанные с  оплатой   труда   работников  муниципальных учреждений.</w:t>
      </w:r>
    </w:p>
    <w:p w:rsidR="00882707" w:rsidRPr="009050E6" w:rsidRDefault="00882707" w:rsidP="003505E4">
      <w:pPr>
        <w:spacing w:before="100" w:beforeAutospacing="1"/>
        <w:rPr>
          <w:rFonts w:eastAsia="Times New Roman"/>
          <w:lang w:eastAsia="ru-RU"/>
        </w:rPr>
      </w:pPr>
    </w:p>
    <w:p w:rsidR="004F378A" w:rsidRPr="009050E6" w:rsidRDefault="00D97DC3" w:rsidP="001D1D51">
      <w:pPr>
        <w:tabs>
          <w:tab w:val="left" w:pos="2892"/>
        </w:tabs>
        <w:ind w:firstLine="142"/>
        <w:rPr>
          <w:rFonts w:eastAsia="Times New Roman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012CD84" wp14:editId="6C62EF2E">
            <wp:extent cx="6299835" cy="8662273"/>
            <wp:effectExtent l="0" t="0" r="5715" b="5715"/>
            <wp:docPr id="8" name="Рисунок 8" descr="C:\Documents and Settings\Dmitr\Рабочий стол\Из Турков\Изображение0001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Dmitr\Рабочий стол\Из Турков\Изображение0001(2)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78A" w:rsidRDefault="004F378A" w:rsidP="004F378A">
      <w:pPr>
        <w:tabs>
          <w:tab w:val="left" w:pos="2892"/>
        </w:tabs>
        <w:rPr>
          <w:rFonts w:eastAsia="Times New Roman"/>
          <w:sz w:val="24"/>
          <w:szCs w:val="24"/>
          <w:lang w:eastAsia="ru-RU"/>
        </w:rPr>
      </w:pPr>
    </w:p>
    <w:p w:rsidR="004F378A" w:rsidRDefault="004F378A" w:rsidP="004F378A">
      <w:pPr>
        <w:tabs>
          <w:tab w:val="left" w:pos="3848"/>
        </w:tabs>
        <w:rPr>
          <w:rFonts w:eastAsia="Times New Roman"/>
          <w:sz w:val="24"/>
          <w:szCs w:val="24"/>
          <w:lang w:eastAsia="ru-RU"/>
        </w:rPr>
      </w:pPr>
    </w:p>
    <w:p w:rsidR="00645588" w:rsidRPr="00DD6CDF" w:rsidRDefault="004F378A" w:rsidP="00645588">
      <w:pPr>
        <w:spacing w:after="200" w:line="276" w:lineRule="auto"/>
        <w:jc w:val="center"/>
        <w:rPr>
          <w:b/>
        </w:rPr>
      </w:pPr>
      <w:r w:rsidRPr="00DD6CDF">
        <w:rPr>
          <w:b/>
        </w:rPr>
        <w:t xml:space="preserve">Сравнительная </w:t>
      </w:r>
      <w:r w:rsidR="009050E6" w:rsidRPr="00DD6CDF">
        <w:rPr>
          <w:b/>
        </w:rPr>
        <w:t>таблица в оплате труда учителей</w:t>
      </w:r>
      <w:r w:rsidRPr="00DD6CDF">
        <w:rPr>
          <w:b/>
        </w:rPr>
        <w:t xml:space="preserve"> </w:t>
      </w:r>
    </w:p>
    <w:p w:rsidR="009050E6" w:rsidRPr="00DD6CDF" w:rsidRDefault="004F378A" w:rsidP="00645588">
      <w:pPr>
        <w:jc w:val="center"/>
        <w:rPr>
          <w:b/>
        </w:rPr>
      </w:pPr>
      <w:r w:rsidRPr="00DD6CDF">
        <w:lastRenderedPageBreak/>
        <w:t>МОУ СОШ с.</w:t>
      </w:r>
      <w:r w:rsidR="00645588" w:rsidRPr="00DD6CDF">
        <w:t xml:space="preserve"> </w:t>
      </w:r>
      <w:r w:rsidR="00F4701E" w:rsidRPr="00DD6CDF">
        <w:t>Перевесенка</w:t>
      </w:r>
      <w:r w:rsidRPr="00DD6CDF">
        <w:t xml:space="preserve"> Турковского района</w:t>
      </w:r>
    </w:p>
    <w:p w:rsidR="004F378A" w:rsidRPr="00DD6CDF" w:rsidRDefault="004F378A" w:rsidP="00DD6CDF">
      <w:pPr>
        <w:jc w:val="center"/>
      </w:pPr>
      <w:r w:rsidRPr="00DD6CDF">
        <w:t xml:space="preserve">в связи с применением показателя средней наполняемости классов по школе </w:t>
      </w:r>
      <w:r w:rsidR="00645588" w:rsidRPr="00DD6CDF">
        <w:t xml:space="preserve"> на 01.09.2017 г.</w:t>
      </w:r>
    </w:p>
    <w:tbl>
      <w:tblPr>
        <w:tblStyle w:val="5"/>
        <w:tblW w:w="10456" w:type="dxa"/>
        <w:tblLayout w:type="fixed"/>
        <w:tblLook w:val="04A0" w:firstRow="1" w:lastRow="0" w:firstColumn="1" w:lastColumn="0" w:noHBand="0" w:noVBand="1"/>
      </w:tblPr>
      <w:tblGrid>
        <w:gridCol w:w="534"/>
        <w:gridCol w:w="2409"/>
        <w:gridCol w:w="851"/>
        <w:gridCol w:w="1276"/>
        <w:gridCol w:w="1559"/>
        <w:gridCol w:w="1276"/>
        <w:gridCol w:w="1417"/>
        <w:gridCol w:w="1134"/>
      </w:tblGrid>
      <w:tr w:rsidR="00645588" w:rsidRPr="004D25BD" w:rsidTr="00DD6CDF">
        <w:trPr>
          <w:trHeight w:val="1336"/>
        </w:trPr>
        <w:tc>
          <w:tcPr>
            <w:tcW w:w="534" w:type="dxa"/>
          </w:tcPr>
          <w:p w:rsidR="00DC6B58" w:rsidRPr="004D25BD" w:rsidRDefault="00DC6B58" w:rsidP="004F3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5BD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409" w:type="dxa"/>
          </w:tcPr>
          <w:p w:rsidR="00DC6B58" w:rsidRPr="004D25BD" w:rsidRDefault="00DC6B58" w:rsidP="004F3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5BD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851" w:type="dxa"/>
          </w:tcPr>
          <w:p w:rsidR="00DC6B58" w:rsidRPr="00DC6B58" w:rsidRDefault="00DC6B58" w:rsidP="004F3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B5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  <w:r w:rsidRPr="00DC6B58">
              <w:rPr>
                <w:rFonts w:ascii="Times New Roman" w:hAnsi="Times New Roman" w:cs="Times New Roman"/>
                <w:sz w:val="24"/>
                <w:szCs w:val="24"/>
              </w:rPr>
              <w:t xml:space="preserve"> нагрузка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,ч</w:t>
            </w:r>
          </w:p>
        </w:tc>
        <w:tc>
          <w:tcPr>
            <w:tcW w:w="1276" w:type="dxa"/>
          </w:tcPr>
          <w:p w:rsidR="00DC6B58" w:rsidRPr="004D25BD" w:rsidRDefault="00DC6B58" w:rsidP="004F3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5BD">
              <w:rPr>
                <w:rFonts w:ascii="Times New Roman" w:hAnsi="Times New Roman" w:cs="Times New Roman"/>
                <w:sz w:val="24"/>
                <w:szCs w:val="24"/>
              </w:rPr>
              <w:t>Оплата труда по фактической наполняемости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руб.</w:t>
            </w:r>
          </w:p>
        </w:tc>
        <w:tc>
          <w:tcPr>
            <w:tcW w:w="1559" w:type="dxa"/>
          </w:tcPr>
          <w:p w:rsidR="00DC6B58" w:rsidRPr="004D25BD" w:rsidRDefault="00DC6B58" w:rsidP="004F37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25BD">
              <w:rPr>
                <w:rFonts w:ascii="Times New Roman" w:hAnsi="Times New Roman" w:cs="Times New Roman"/>
                <w:b/>
                <w:sz w:val="24"/>
                <w:szCs w:val="24"/>
              </w:rPr>
              <w:t>Оплата труда по средней наполняемости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руб.</w:t>
            </w:r>
          </w:p>
        </w:tc>
        <w:tc>
          <w:tcPr>
            <w:tcW w:w="1276" w:type="dxa"/>
          </w:tcPr>
          <w:p w:rsidR="00DC6B58" w:rsidRPr="004D25BD" w:rsidRDefault="00DC6B58" w:rsidP="004D2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баллов</w:t>
            </w:r>
          </w:p>
        </w:tc>
        <w:tc>
          <w:tcPr>
            <w:tcW w:w="1417" w:type="dxa"/>
          </w:tcPr>
          <w:p w:rsidR="00DC6B58" w:rsidRPr="004D25BD" w:rsidRDefault="00DC6B58" w:rsidP="004F3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5BD">
              <w:rPr>
                <w:rFonts w:ascii="Times New Roman" w:hAnsi="Times New Roman" w:cs="Times New Roman"/>
                <w:sz w:val="24"/>
                <w:szCs w:val="24"/>
              </w:rPr>
              <w:t>Стимулирующая выплата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руб.</w:t>
            </w:r>
          </w:p>
        </w:tc>
        <w:tc>
          <w:tcPr>
            <w:tcW w:w="1134" w:type="dxa"/>
          </w:tcPr>
          <w:p w:rsidR="00DC6B58" w:rsidRPr="0039732C" w:rsidRDefault="00DC6B58" w:rsidP="004F37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732C">
              <w:rPr>
                <w:rFonts w:ascii="Times New Roman" w:hAnsi="Times New Roman" w:cs="Times New Roman"/>
                <w:b/>
                <w:sz w:val="24"/>
                <w:szCs w:val="24"/>
              </w:rPr>
              <w:t>Заработная плата, руб.</w:t>
            </w:r>
          </w:p>
        </w:tc>
      </w:tr>
      <w:tr w:rsidR="00645588" w:rsidRPr="0039732C" w:rsidTr="00DD6CDF">
        <w:trPr>
          <w:trHeight w:val="1116"/>
        </w:trPr>
        <w:tc>
          <w:tcPr>
            <w:tcW w:w="534" w:type="dxa"/>
          </w:tcPr>
          <w:p w:rsidR="00DC6B58" w:rsidRPr="00B109ED" w:rsidRDefault="00DC6B58" w:rsidP="004F3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9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9" w:type="dxa"/>
          </w:tcPr>
          <w:p w:rsidR="00DC6B58" w:rsidRPr="00B109ED" w:rsidRDefault="00DC6B58" w:rsidP="00645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 (ОРКСЭ, обществознание, география, краеведение)</w:t>
            </w:r>
          </w:p>
        </w:tc>
        <w:tc>
          <w:tcPr>
            <w:tcW w:w="851" w:type="dxa"/>
          </w:tcPr>
          <w:p w:rsidR="00DC6B58" w:rsidRPr="0039732C" w:rsidRDefault="00DC6B58" w:rsidP="004F3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32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DC6B58" w:rsidRPr="00B109ED" w:rsidRDefault="00DC6B58" w:rsidP="004F3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5876,88</w:t>
            </w:r>
          </w:p>
        </w:tc>
        <w:tc>
          <w:tcPr>
            <w:tcW w:w="1559" w:type="dxa"/>
          </w:tcPr>
          <w:p w:rsidR="00DC6B58" w:rsidRPr="004D25BD" w:rsidRDefault="00DC6B58" w:rsidP="004F37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5244,92</w:t>
            </w:r>
          </w:p>
        </w:tc>
        <w:tc>
          <w:tcPr>
            <w:tcW w:w="1276" w:type="dxa"/>
          </w:tcPr>
          <w:p w:rsidR="00DC6B58" w:rsidRPr="0039732C" w:rsidRDefault="00DC6B58" w:rsidP="004F3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32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7" w:type="dxa"/>
          </w:tcPr>
          <w:p w:rsidR="00DC6B58" w:rsidRPr="0039732C" w:rsidRDefault="00DC6B58" w:rsidP="004F3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32C">
              <w:rPr>
                <w:rFonts w:ascii="Times New Roman" w:hAnsi="Times New Roman" w:cs="Times New Roman"/>
                <w:sz w:val="24"/>
                <w:szCs w:val="24"/>
              </w:rPr>
              <w:t>1535,6</w:t>
            </w:r>
          </w:p>
        </w:tc>
        <w:tc>
          <w:tcPr>
            <w:tcW w:w="1134" w:type="dxa"/>
          </w:tcPr>
          <w:p w:rsidR="00DC6B58" w:rsidRPr="00645588" w:rsidRDefault="0039732C" w:rsidP="004F37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5588">
              <w:rPr>
                <w:rFonts w:ascii="Times New Roman" w:hAnsi="Times New Roman" w:cs="Times New Roman"/>
                <w:b/>
                <w:sz w:val="24"/>
                <w:szCs w:val="24"/>
              </w:rPr>
              <w:t>6780,52</w:t>
            </w:r>
          </w:p>
        </w:tc>
      </w:tr>
      <w:tr w:rsidR="00645588" w:rsidRPr="0039732C" w:rsidTr="00DD6CDF">
        <w:tc>
          <w:tcPr>
            <w:tcW w:w="534" w:type="dxa"/>
          </w:tcPr>
          <w:p w:rsidR="00DC6B58" w:rsidRPr="00B109ED" w:rsidRDefault="00DC6B58" w:rsidP="004F3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9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</w:tcPr>
          <w:p w:rsidR="00DC6B58" w:rsidRPr="00B109ED" w:rsidRDefault="00645588" w:rsidP="00645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нач.</w:t>
            </w:r>
            <w:r w:rsidR="00DC6B58" w:rsidRPr="00B109ED">
              <w:rPr>
                <w:rFonts w:ascii="Times New Roman" w:hAnsi="Times New Roman" w:cs="Times New Roman"/>
                <w:sz w:val="24"/>
                <w:szCs w:val="24"/>
              </w:rPr>
              <w:t xml:space="preserve"> классов</w:t>
            </w:r>
          </w:p>
        </w:tc>
        <w:tc>
          <w:tcPr>
            <w:tcW w:w="851" w:type="dxa"/>
          </w:tcPr>
          <w:p w:rsidR="00DC6B58" w:rsidRPr="0039732C" w:rsidRDefault="00DC6B58" w:rsidP="004F3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32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76" w:type="dxa"/>
          </w:tcPr>
          <w:p w:rsidR="00DC6B58" w:rsidRPr="00B109ED" w:rsidRDefault="00DC6B58" w:rsidP="004F3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7315,83</w:t>
            </w:r>
          </w:p>
        </w:tc>
        <w:tc>
          <w:tcPr>
            <w:tcW w:w="1559" w:type="dxa"/>
          </w:tcPr>
          <w:p w:rsidR="00DC6B58" w:rsidRPr="004D25BD" w:rsidRDefault="00DC6B58" w:rsidP="004F37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10756,46</w:t>
            </w:r>
          </w:p>
        </w:tc>
        <w:tc>
          <w:tcPr>
            <w:tcW w:w="1276" w:type="dxa"/>
          </w:tcPr>
          <w:p w:rsidR="00DC6B58" w:rsidRPr="0039732C" w:rsidRDefault="00DC6B58" w:rsidP="004F3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32C">
              <w:rPr>
                <w:rFonts w:ascii="Times New Roman" w:hAnsi="Times New Roman" w:cs="Times New Roman"/>
                <w:sz w:val="24"/>
                <w:szCs w:val="24"/>
              </w:rPr>
              <w:t>35,50</w:t>
            </w:r>
          </w:p>
        </w:tc>
        <w:tc>
          <w:tcPr>
            <w:tcW w:w="1417" w:type="dxa"/>
          </w:tcPr>
          <w:p w:rsidR="00DC6B58" w:rsidRPr="0039732C" w:rsidRDefault="00DC6B58" w:rsidP="004F3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32C">
              <w:rPr>
                <w:rFonts w:ascii="Times New Roman" w:hAnsi="Times New Roman" w:cs="Times New Roman"/>
                <w:sz w:val="24"/>
                <w:szCs w:val="24"/>
              </w:rPr>
              <w:t>2725,69</w:t>
            </w:r>
          </w:p>
        </w:tc>
        <w:tc>
          <w:tcPr>
            <w:tcW w:w="1134" w:type="dxa"/>
          </w:tcPr>
          <w:p w:rsidR="00DC6B58" w:rsidRPr="00645588" w:rsidRDefault="0039732C" w:rsidP="004F37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5588">
              <w:rPr>
                <w:rFonts w:ascii="Times New Roman" w:hAnsi="Times New Roman" w:cs="Times New Roman"/>
                <w:b/>
                <w:sz w:val="24"/>
                <w:szCs w:val="24"/>
              </w:rPr>
              <w:t>13482,15</w:t>
            </w:r>
          </w:p>
        </w:tc>
      </w:tr>
      <w:tr w:rsidR="00645588" w:rsidRPr="0039732C" w:rsidTr="00DD6CDF">
        <w:tc>
          <w:tcPr>
            <w:tcW w:w="534" w:type="dxa"/>
          </w:tcPr>
          <w:p w:rsidR="00DC6B58" w:rsidRPr="00B109ED" w:rsidRDefault="00DC6B58" w:rsidP="004F3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9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09" w:type="dxa"/>
          </w:tcPr>
          <w:p w:rsidR="00DC6B58" w:rsidRPr="00B109ED" w:rsidRDefault="00645588" w:rsidP="0064558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нач.</w:t>
            </w:r>
            <w:r w:rsidR="00DC6B58">
              <w:rPr>
                <w:rFonts w:ascii="Times New Roman" w:hAnsi="Times New Roman" w:cs="Times New Roman"/>
                <w:sz w:val="24"/>
                <w:szCs w:val="24"/>
              </w:rPr>
              <w:t xml:space="preserve"> классов</w:t>
            </w:r>
          </w:p>
        </w:tc>
        <w:tc>
          <w:tcPr>
            <w:tcW w:w="851" w:type="dxa"/>
          </w:tcPr>
          <w:p w:rsidR="00DC6B58" w:rsidRPr="0039732C" w:rsidRDefault="00DC6B58" w:rsidP="004F3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32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</w:tcPr>
          <w:p w:rsidR="00DC6B58" w:rsidRPr="00B109ED" w:rsidRDefault="00DC6B58" w:rsidP="004F3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10623,05</w:t>
            </w:r>
          </w:p>
        </w:tc>
        <w:tc>
          <w:tcPr>
            <w:tcW w:w="1559" w:type="dxa"/>
          </w:tcPr>
          <w:p w:rsidR="00DC6B58" w:rsidRPr="004D25BD" w:rsidRDefault="00DC6B58" w:rsidP="004F37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13874,02</w:t>
            </w:r>
          </w:p>
        </w:tc>
        <w:tc>
          <w:tcPr>
            <w:tcW w:w="1276" w:type="dxa"/>
          </w:tcPr>
          <w:p w:rsidR="00DC6B58" w:rsidRPr="0039732C" w:rsidRDefault="00DC6B58" w:rsidP="004F3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32C">
              <w:rPr>
                <w:rFonts w:ascii="Times New Roman" w:hAnsi="Times New Roman" w:cs="Times New Roman"/>
                <w:sz w:val="24"/>
                <w:szCs w:val="24"/>
              </w:rPr>
              <w:t>27,70</w:t>
            </w:r>
          </w:p>
        </w:tc>
        <w:tc>
          <w:tcPr>
            <w:tcW w:w="1417" w:type="dxa"/>
          </w:tcPr>
          <w:p w:rsidR="00DC6B58" w:rsidRPr="0039732C" w:rsidRDefault="00DC6B58" w:rsidP="004F3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32C">
              <w:rPr>
                <w:rFonts w:ascii="Times New Roman" w:hAnsi="Times New Roman" w:cs="Times New Roman"/>
                <w:sz w:val="24"/>
                <w:szCs w:val="24"/>
              </w:rPr>
              <w:t>2126,81</w:t>
            </w:r>
          </w:p>
        </w:tc>
        <w:tc>
          <w:tcPr>
            <w:tcW w:w="1134" w:type="dxa"/>
          </w:tcPr>
          <w:p w:rsidR="00DC6B58" w:rsidRPr="00645588" w:rsidRDefault="0039732C" w:rsidP="004F37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5588">
              <w:rPr>
                <w:rFonts w:ascii="Times New Roman" w:hAnsi="Times New Roman" w:cs="Times New Roman"/>
                <w:b/>
                <w:sz w:val="24"/>
                <w:szCs w:val="24"/>
              </w:rPr>
              <w:t>16000,8</w:t>
            </w:r>
          </w:p>
        </w:tc>
      </w:tr>
      <w:tr w:rsidR="00645588" w:rsidRPr="0039732C" w:rsidTr="00DD6CDF">
        <w:tc>
          <w:tcPr>
            <w:tcW w:w="534" w:type="dxa"/>
          </w:tcPr>
          <w:p w:rsidR="00DC6B58" w:rsidRPr="00B109ED" w:rsidRDefault="00DC6B58" w:rsidP="004F3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9E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9" w:type="dxa"/>
          </w:tcPr>
          <w:p w:rsidR="00DC6B58" w:rsidRPr="00B109ED" w:rsidRDefault="00DC6B58" w:rsidP="0064558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физики, информатики, географии</w:t>
            </w:r>
          </w:p>
        </w:tc>
        <w:tc>
          <w:tcPr>
            <w:tcW w:w="851" w:type="dxa"/>
          </w:tcPr>
          <w:p w:rsidR="00DC6B58" w:rsidRPr="0039732C" w:rsidRDefault="00DC6B58" w:rsidP="004F3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32C">
              <w:rPr>
                <w:rFonts w:ascii="Times New Roman" w:hAnsi="Times New Roman" w:cs="Times New Roman"/>
                <w:sz w:val="24"/>
                <w:szCs w:val="24"/>
              </w:rPr>
              <w:t>19,64</w:t>
            </w:r>
          </w:p>
        </w:tc>
        <w:tc>
          <w:tcPr>
            <w:tcW w:w="1276" w:type="dxa"/>
          </w:tcPr>
          <w:p w:rsidR="00DC6B58" w:rsidRPr="00B109ED" w:rsidRDefault="00DC6B58" w:rsidP="004F3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12225</w:t>
            </w:r>
          </w:p>
        </w:tc>
        <w:tc>
          <w:tcPr>
            <w:tcW w:w="1559" w:type="dxa"/>
          </w:tcPr>
          <w:p w:rsidR="00DC6B58" w:rsidRPr="004D25BD" w:rsidRDefault="00DC6B58" w:rsidP="004F37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14760,64</w:t>
            </w:r>
          </w:p>
        </w:tc>
        <w:tc>
          <w:tcPr>
            <w:tcW w:w="1276" w:type="dxa"/>
          </w:tcPr>
          <w:p w:rsidR="00DC6B58" w:rsidRPr="0039732C" w:rsidRDefault="00DC6B58" w:rsidP="004F3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32C">
              <w:rPr>
                <w:rFonts w:ascii="Times New Roman" w:hAnsi="Times New Roman" w:cs="Times New Roman"/>
                <w:sz w:val="24"/>
                <w:szCs w:val="24"/>
              </w:rPr>
              <w:t>47,90</w:t>
            </w:r>
          </w:p>
        </w:tc>
        <w:tc>
          <w:tcPr>
            <w:tcW w:w="1417" w:type="dxa"/>
          </w:tcPr>
          <w:p w:rsidR="00DC6B58" w:rsidRPr="0039732C" w:rsidRDefault="00DC6B58" w:rsidP="004F3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32C">
              <w:rPr>
                <w:rFonts w:ascii="Times New Roman" w:hAnsi="Times New Roman" w:cs="Times New Roman"/>
                <w:sz w:val="24"/>
                <w:szCs w:val="24"/>
              </w:rPr>
              <w:t>3677,76</w:t>
            </w:r>
          </w:p>
        </w:tc>
        <w:tc>
          <w:tcPr>
            <w:tcW w:w="1134" w:type="dxa"/>
          </w:tcPr>
          <w:p w:rsidR="00DC6B58" w:rsidRPr="00645588" w:rsidRDefault="0039732C" w:rsidP="004F37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5588">
              <w:rPr>
                <w:rFonts w:ascii="Times New Roman" w:hAnsi="Times New Roman" w:cs="Times New Roman"/>
                <w:b/>
                <w:sz w:val="24"/>
                <w:szCs w:val="24"/>
              </w:rPr>
              <w:t>18438,4</w:t>
            </w:r>
          </w:p>
        </w:tc>
      </w:tr>
      <w:tr w:rsidR="00645588" w:rsidRPr="0039732C" w:rsidTr="00DD6CDF">
        <w:tc>
          <w:tcPr>
            <w:tcW w:w="534" w:type="dxa"/>
          </w:tcPr>
          <w:p w:rsidR="00DC6B58" w:rsidRPr="00B109ED" w:rsidRDefault="00DC6B58" w:rsidP="004F3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9E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09" w:type="dxa"/>
          </w:tcPr>
          <w:p w:rsidR="00DC6B58" w:rsidRPr="00B109ED" w:rsidRDefault="00DC6B58" w:rsidP="0064558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истории</w:t>
            </w:r>
          </w:p>
        </w:tc>
        <w:tc>
          <w:tcPr>
            <w:tcW w:w="851" w:type="dxa"/>
          </w:tcPr>
          <w:p w:rsidR="00DC6B58" w:rsidRPr="0039732C" w:rsidRDefault="00DC6B58" w:rsidP="004F3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32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76" w:type="dxa"/>
          </w:tcPr>
          <w:p w:rsidR="00DC6B58" w:rsidRPr="00B109ED" w:rsidRDefault="00DC6B58" w:rsidP="004F3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13539,11</w:t>
            </w:r>
          </w:p>
        </w:tc>
        <w:tc>
          <w:tcPr>
            <w:tcW w:w="1559" w:type="dxa"/>
          </w:tcPr>
          <w:p w:rsidR="00DC6B58" w:rsidRPr="004D25BD" w:rsidRDefault="00DC6B58" w:rsidP="004F37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14774,03</w:t>
            </w:r>
          </w:p>
        </w:tc>
        <w:tc>
          <w:tcPr>
            <w:tcW w:w="1276" w:type="dxa"/>
          </w:tcPr>
          <w:p w:rsidR="00DC6B58" w:rsidRPr="0039732C" w:rsidRDefault="00DC6B58" w:rsidP="004F3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32C">
              <w:rPr>
                <w:rFonts w:ascii="Times New Roman" w:hAnsi="Times New Roman" w:cs="Times New Roman"/>
                <w:sz w:val="24"/>
                <w:szCs w:val="24"/>
              </w:rPr>
              <w:t>31,20</w:t>
            </w:r>
          </w:p>
        </w:tc>
        <w:tc>
          <w:tcPr>
            <w:tcW w:w="1417" w:type="dxa"/>
          </w:tcPr>
          <w:p w:rsidR="00DC6B58" w:rsidRPr="0039732C" w:rsidRDefault="00DC6B58" w:rsidP="004F3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32C">
              <w:rPr>
                <w:rFonts w:ascii="Times New Roman" w:hAnsi="Times New Roman" w:cs="Times New Roman"/>
                <w:sz w:val="24"/>
                <w:szCs w:val="24"/>
              </w:rPr>
              <w:t>2395,54</w:t>
            </w:r>
          </w:p>
        </w:tc>
        <w:tc>
          <w:tcPr>
            <w:tcW w:w="1134" w:type="dxa"/>
          </w:tcPr>
          <w:p w:rsidR="00DC6B58" w:rsidRPr="00645588" w:rsidRDefault="0039732C" w:rsidP="004F37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5588">
              <w:rPr>
                <w:rFonts w:ascii="Times New Roman" w:hAnsi="Times New Roman" w:cs="Times New Roman"/>
                <w:b/>
                <w:sz w:val="24"/>
                <w:szCs w:val="24"/>
              </w:rPr>
              <w:t>17169,6</w:t>
            </w:r>
          </w:p>
        </w:tc>
      </w:tr>
      <w:tr w:rsidR="00645588" w:rsidRPr="0039732C" w:rsidTr="00DD6CDF">
        <w:tc>
          <w:tcPr>
            <w:tcW w:w="534" w:type="dxa"/>
          </w:tcPr>
          <w:p w:rsidR="00DC6B58" w:rsidRPr="00B109ED" w:rsidRDefault="00DC6B58" w:rsidP="004F3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9E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09" w:type="dxa"/>
          </w:tcPr>
          <w:p w:rsidR="00DC6B58" w:rsidRPr="00B109ED" w:rsidRDefault="00DC6B58" w:rsidP="0064558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09ED"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математики</w:t>
            </w:r>
          </w:p>
        </w:tc>
        <w:tc>
          <w:tcPr>
            <w:tcW w:w="851" w:type="dxa"/>
          </w:tcPr>
          <w:p w:rsidR="00DC6B58" w:rsidRPr="0039732C" w:rsidRDefault="00DC6B58" w:rsidP="004F3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32C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76" w:type="dxa"/>
          </w:tcPr>
          <w:p w:rsidR="00DC6B58" w:rsidRPr="00B109ED" w:rsidRDefault="00DC6B58" w:rsidP="004F3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15473,07</w:t>
            </w:r>
          </w:p>
        </w:tc>
        <w:tc>
          <w:tcPr>
            <w:tcW w:w="1559" w:type="dxa"/>
          </w:tcPr>
          <w:p w:rsidR="00DC6B58" w:rsidRPr="004D25BD" w:rsidRDefault="00DC6B58" w:rsidP="004F37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13751,89</w:t>
            </w:r>
          </w:p>
        </w:tc>
        <w:tc>
          <w:tcPr>
            <w:tcW w:w="1276" w:type="dxa"/>
          </w:tcPr>
          <w:p w:rsidR="00DC6B58" w:rsidRPr="0039732C" w:rsidRDefault="00DC6B58" w:rsidP="004F3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32C">
              <w:rPr>
                <w:rFonts w:ascii="Times New Roman" w:hAnsi="Times New Roman" w:cs="Times New Roman"/>
                <w:sz w:val="24"/>
                <w:szCs w:val="24"/>
              </w:rPr>
              <w:t>55,10</w:t>
            </w:r>
          </w:p>
        </w:tc>
        <w:tc>
          <w:tcPr>
            <w:tcW w:w="1417" w:type="dxa"/>
          </w:tcPr>
          <w:p w:rsidR="00DC6B58" w:rsidRPr="0039732C" w:rsidRDefault="00DC6B58" w:rsidP="004F3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32C">
              <w:rPr>
                <w:rFonts w:ascii="Times New Roman" w:hAnsi="Times New Roman" w:cs="Times New Roman"/>
                <w:sz w:val="24"/>
                <w:szCs w:val="24"/>
              </w:rPr>
              <w:t>4230,58</w:t>
            </w:r>
          </w:p>
        </w:tc>
        <w:tc>
          <w:tcPr>
            <w:tcW w:w="1134" w:type="dxa"/>
          </w:tcPr>
          <w:p w:rsidR="00DC6B58" w:rsidRPr="00645588" w:rsidRDefault="00FE475E" w:rsidP="004F37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17982,47</w:t>
            </w:r>
          </w:p>
        </w:tc>
      </w:tr>
      <w:tr w:rsidR="00645588" w:rsidRPr="0039732C" w:rsidTr="00DD6CDF">
        <w:tc>
          <w:tcPr>
            <w:tcW w:w="534" w:type="dxa"/>
          </w:tcPr>
          <w:p w:rsidR="00DC6B58" w:rsidRPr="00B109ED" w:rsidRDefault="00DC6B58" w:rsidP="004F3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9E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09" w:type="dxa"/>
          </w:tcPr>
          <w:p w:rsidR="00DC6B58" w:rsidRPr="00B109ED" w:rsidRDefault="00DC6B58" w:rsidP="00645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09ED"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 ИЗО</w:t>
            </w:r>
          </w:p>
        </w:tc>
        <w:tc>
          <w:tcPr>
            <w:tcW w:w="851" w:type="dxa"/>
          </w:tcPr>
          <w:p w:rsidR="00DC6B58" w:rsidRPr="0039732C" w:rsidRDefault="00DC6B58" w:rsidP="004F3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32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DC6B58" w:rsidRPr="00B109ED" w:rsidRDefault="00DC6B58" w:rsidP="004F3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3476,11</w:t>
            </w:r>
          </w:p>
        </w:tc>
        <w:tc>
          <w:tcPr>
            <w:tcW w:w="1559" w:type="dxa"/>
          </w:tcPr>
          <w:p w:rsidR="00DC6B58" w:rsidRPr="004D25BD" w:rsidRDefault="00DC6B58" w:rsidP="004F37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3169,85</w:t>
            </w:r>
          </w:p>
        </w:tc>
        <w:tc>
          <w:tcPr>
            <w:tcW w:w="1276" w:type="dxa"/>
          </w:tcPr>
          <w:p w:rsidR="00DC6B58" w:rsidRPr="0039732C" w:rsidRDefault="00DC6B58" w:rsidP="004F3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32C">
              <w:rPr>
                <w:rFonts w:ascii="Times New Roman" w:hAnsi="Times New Roman" w:cs="Times New Roman"/>
                <w:sz w:val="24"/>
                <w:szCs w:val="24"/>
              </w:rPr>
              <w:t>14,20</w:t>
            </w:r>
          </w:p>
        </w:tc>
        <w:tc>
          <w:tcPr>
            <w:tcW w:w="1417" w:type="dxa"/>
          </w:tcPr>
          <w:p w:rsidR="00DC6B58" w:rsidRPr="0039732C" w:rsidRDefault="00DC6B58" w:rsidP="004F3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32C">
              <w:rPr>
                <w:rFonts w:ascii="Times New Roman" w:hAnsi="Times New Roman" w:cs="Times New Roman"/>
                <w:sz w:val="24"/>
                <w:szCs w:val="24"/>
              </w:rPr>
              <w:t>1090,28</w:t>
            </w:r>
          </w:p>
        </w:tc>
        <w:tc>
          <w:tcPr>
            <w:tcW w:w="1134" w:type="dxa"/>
          </w:tcPr>
          <w:p w:rsidR="00DC6B58" w:rsidRPr="00645588" w:rsidRDefault="0039732C" w:rsidP="004F37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5588">
              <w:rPr>
                <w:rFonts w:ascii="Times New Roman" w:hAnsi="Times New Roman" w:cs="Times New Roman"/>
                <w:b/>
                <w:sz w:val="24"/>
                <w:szCs w:val="24"/>
              </w:rPr>
              <w:t>4260,13</w:t>
            </w:r>
          </w:p>
        </w:tc>
      </w:tr>
      <w:tr w:rsidR="00645588" w:rsidRPr="0039732C" w:rsidTr="00DD6CDF">
        <w:tc>
          <w:tcPr>
            <w:tcW w:w="534" w:type="dxa"/>
          </w:tcPr>
          <w:p w:rsidR="00DC6B58" w:rsidRPr="00B109ED" w:rsidRDefault="00DC6B58" w:rsidP="004F3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9E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09" w:type="dxa"/>
          </w:tcPr>
          <w:p w:rsidR="00DC6B58" w:rsidRPr="00B109ED" w:rsidRDefault="00DC6B58" w:rsidP="0064558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ОБЖ</w:t>
            </w:r>
          </w:p>
        </w:tc>
        <w:tc>
          <w:tcPr>
            <w:tcW w:w="851" w:type="dxa"/>
          </w:tcPr>
          <w:p w:rsidR="00DC6B58" w:rsidRPr="0039732C" w:rsidRDefault="00DC6B58" w:rsidP="004F3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32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DC6B58" w:rsidRPr="00B109ED" w:rsidRDefault="00DC6B58" w:rsidP="004F3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2481,01</w:t>
            </w:r>
          </w:p>
        </w:tc>
        <w:tc>
          <w:tcPr>
            <w:tcW w:w="1559" w:type="dxa"/>
          </w:tcPr>
          <w:p w:rsidR="00DC6B58" w:rsidRPr="004D25BD" w:rsidRDefault="00DC6B58" w:rsidP="004F37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3252,77</w:t>
            </w:r>
          </w:p>
        </w:tc>
        <w:tc>
          <w:tcPr>
            <w:tcW w:w="1276" w:type="dxa"/>
          </w:tcPr>
          <w:p w:rsidR="00DC6B58" w:rsidRPr="0039732C" w:rsidRDefault="00DC6B58" w:rsidP="004F3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32C">
              <w:rPr>
                <w:rFonts w:ascii="Times New Roman" w:hAnsi="Times New Roman" w:cs="Times New Roman"/>
                <w:sz w:val="24"/>
                <w:szCs w:val="24"/>
              </w:rPr>
              <w:t>10,10</w:t>
            </w:r>
          </w:p>
        </w:tc>
        <w:tc>
          <w:tcPr>
            <w:tcW w:w="1417" w:type="dxa"/>
          </w:tcPr>
          <w:p w:rsidR="00DC6B58" w:rsidRPr="0039732C" w:rsidRDefault="00DC6B58" w:rsidP="004F3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32C">
              <w:rPr>
                <w:rFonts w:ascii="Times New Roman" w:hAnsi="Times New Roman" w:cs="Times New Roman"/>
                <w:sz w:val="24"/>
                <w:szCs w:val="24"/>
              </w:rPr>
              <w:t>775,48</w:t>
            </w:r>
          </w:p>
        </w:tc>
        <w:tc>
          <w:tcPr>
            <w:tcW w:w="1134" w:type="dxa"/>
          </w:tcPr>
          <w:p w:rsidR="00DC6B58" w:rsidRPr="00645588" w:rsidRDefault="0039732C" w:rsidP="004F37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5588">
              <w:rPr>
                <w:rFonts w:ascii="Times New Roman" w:hAnsi="Times New Roman" w:cs="Times New Roman"/>
                <w:b/>
                <w:sz w:val="24"/>
                <w:szCs w:val="24"/>
              </w:rPr>
              <w:t>4028,25</w:t>
            </w:r>
          </w:p>
        </w:tc>
      </w:tr>
      <w:tr w:rsidR="00645588" w:rsidRPr="0039732C" w:rsidTr="00DD6CDF">
        <w:tc>
          <w:tcPr>
            <w:tcW w:w="534" w:type="dxa"/>
          </w:tcPr>
          <w:p w:rsidR="00DC6B58" w:rsidRPr="00E63374" w:rsidRDefault="00DC6B58" w:rsidP="004F3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09" w:type="dxa"/>
          </w:tcPr>
          <w:p w:rsidR="00DC6B58" w:rsidRPr="00E63374" w:rsidRDefault="00DC6B58" w:rsidP="00645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374">
              <w:rPr>
                <w:rFonts w:ascii="Times New Roman" w:hAnsi="Times New Roman" w:cs="Times New Roman"/>
                <w:sz w:val="24"/>
                <w:szCs w:val="24"/>
              </w:rPr>
              <w:t>Учитель анг</w:t>
            </w:r>
            <w:r w:rsidR="00645588">
              <w:rPr>
                <w:rFonts w:ascii="Times New Roman" w:hAnsi="Times New Roman" w:cs="Times New Roman"/>
                <w:sz w:val="24"/>
                <w:szCs w:val="24"/>
              </w:rPr>
              <w:t>л.</w:t>
            </w:r>
            <w:r w:rsidRPr="00E63374">
              <w:rPr>
                <w:rFonts w:ascii="Times New Roman" w:hAnsi="Times New Roman" w:cs="Times New Roman"/>
                <w:sz w:val="24"/>
                <w:szCs w:val="24"/>
              </w:rPr>
              <w:t xml:space="preserve"> языка</w:t>
            </w:r>
          </w:p>
        </w:tc>
        <w:tc>
          <w:tcPr>
            <w:tcW w:w="851" w:type="dxa"/>
          </w:tcPr>
          <w:p w:rsidR="00DC6B58" w:rsidRPr="0039732C" w:rsidRDefault="00DC6B58" w:rsidP="004F3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32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76" w:type="dxa"/>
          </w:tcPr>
          <w:p w:rsidR="00DC6B58" w:rsidRPr="00E63374" w:rsidRDefault="00DC6B58" w:rsidP="004F3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13903,94</w:t>
            </w:r>
          </w:p>
        </w:tc>
        <w:tc>
          <w:tcPr>
            <w:tcW w:w="1559" w:type="dxa"/>
          </w:tcPr>
          <w:p w:rsidR="00DC6B58" w:rsidRPr="00E63374" w:rsidRDefault="00DC6B58" w:rsidP="004F37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16772,46</w:t>
            </w:r>
          </w:p>
        </w:tc>
        <w:tc>
          <w:tcPr>
            <w:tcW w:w="1276" w:type="dxa"/>
          </w:tcPr>
          <w:p w:rsidR="00DC6B58" w:rsidRPr="0039732C" w:rsidRDefault="00DC6B58" w:rsidP="004F3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32C">
              <w:rPr>
                <w:rFonts w:ascii="Times New Roman" w:hAnsi="Times New Roman" w:cs="Times New Roman"/>
                <w:sz w:val="24"/>
                <w:szCs w:val="24"/>
              </w:rPr>
              <w:t>41,50</w:t>
            </w:r>
          </w:p>
        </w:tc>
        <w:tc>
          <w:tcPr>
            <w:tcW w:w="1417" w:type="dxa"/>
          </w:tcPr>
          <w:p w:rsidR="00DC6B58" w:rsidRPr="0039732C" w:rsidRDefault="00DC6B58" w:rsidP="004F3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32C">
              <w:rPr>
                <w:rFonts w:ascii="Times New Roman" w:hAnsi="Times New Roman" w:cs="Times New Roman"/>
                <w:sz w:val="24"/>
                <w:szCs w:val="24"/>
              </w:rPr>
              <w:t>3186,37</w:t>
            </w:r>
          </w:p>
        </w:tc>
        <w:tc>
          <w:tcPr>
            <w:tcW w:w="1134" w:type="dxa"/>
          </w:tcPr>
          <w:p w:rsidR="00DC6B58" w:rsidRPr="00645588" w:rsidRDefault="0039732C" w:rsidP="004F37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5588">
              <w:rPr>
                <w:rFonts w:ascii="Times New Roman" w:hAnsi="Times New Roman" w:cs="Times New Roman"/>
                <w:b/>
                <w:sz w:val="24"/>
                <w:szCs w:val="24"/>
              </w:rPr>
              <w:t>19958,8</w:t>
            </w:r>
          </w:p>
        </w:tc>
      </w:tr>
      <w:tr w:rsidR="00645588" w:rsidRPr="0039732C" w:rsidTr="00DD6CDF">
        <w:tc>
          <w:tcPr>
            <w:tcW w:w="534" w:type="dxa"/>
          </w:tcPr>
          <w:p w:rsidR="00DC6B58" w:rsidRPr="00E63374" w:rsidRDefault="00DC6B58" w:rsidP="004F3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09" w:type="dxa"/>
          </w:tcPr>
          <w:p w:rsidR="00DC6B58" w:rsidRPr="00E63374" w:rsidRDefault="00DC6B58" w:rsidP="00645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математики</w:t>
            </w:r>
          </w:p>
        </w:tc>
        <w:tc>
          <w:tcPr>
            <w:tcW w:w="851" w:type="dxa"/>
          </w:tcPr>
          <w:p w:rsidR="00DC6B58" w:rsidRPr="0039732C" w:rsidRDefault="00DC6B58" w:rsidP="004F3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32C">
              <w:rPr>
                <w:rFonts w:ascii="Times New Roman" w:hAnsi="Times New Roman" w:cs="Times New Roman"/>
                <w:sz w:val="24"/>
                <w:szCs w:val="24"/>
              </w:rPr>
              <w:t>17,7</w:t>
            </w:r>
          </w:p>
        </w:tc>
        <w:tc>
          <w:tcPr>
            <w:tcW w:w="1276" w:type="dxa"/>
          </w:tcPr>
          <w:p w:rsidR="00DC6B58" w:rsidRPr="00E63374" w:rsidRDefault="00DC6B58" w:rsidP="004F3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9850,56</w:t>
            </w:r>
          </w:p>
        </w:tc>
        <w:tc>
          <w:tcPr>
            <w:tcW w:w="1559" w:type="dxa"/>
          </w:tcPr>
          <w:p w:rsidR="00DC6B58" w:rsidRPr="00E63374" w:rsidRDefault="00DC6B58" w:rsidP="004F37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11797,10</w:t>
            </w:r>
          </w:p>
        </w:tc>
        <w:tc>
          <w:tcPr>
            <w:tcW w:w="1276" w:type="dxa"/>
          </w:tcPr>
          <w:p w:rsidR="00DC6B58" w:rsidRPr="0039732C" w:rsidRDefault="00DC6B58" w:rsidP="004F3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32C">
              <w:rPr>
                <w:rFonts w:ascii="Times New Roman" w:hAnsi="Times New Roman" w:cs="Times New Roman"/>
                <w:sz w:val="24"/>
                <w:szCs w:val="24"/>
              </w:rPr>
              <w:t>17,90</w:t>
            </w:r>
          </w:p>
        </w:tc>
        <w:tc>
          <w:tcPr>
            <w:tcW w:w="1417" w:type="dxa"/>
          </w:tcPr>
          <w:p w:rsidR="00DC6B58" w:rsidRPr="0039732C" w:rsidRDefault="00DC6B58" w:rsidP="004F3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32C">
              <w:rPr>
                <w:rFonts w:ascii="Times New Roman" w:hAnsi="Times New Roman" w:cs="Times New Roman"/>
                <w:sz w:val="24"/>
                <w:szCs w:val="24"/>
              </w:rPr>
              <w:t>1374,36</w:t>
            </w:r>
          </w:p>
        </w:tc>
        <w:tc>
          <w:tcPr>
            <w:tcW w:w="1134" w:type="dxa"/>
          </w:tcPr>
          <w:p w:rsidR="00DC6B58" w:rsidRPr="00645588" w:rsidRDefault="0039732C" w:rsidP="004F37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5588">
              <w:rPr>
                <w:rFonts w:ascii="Times New Roman" w:hAnsi="Times New Roman" w:cs="Times New Roman"/>
                <w:b/>
                <w:sz w:val="24"/>
                <w:szCs w:val="24"/>
              </w:rPr>
              <w:t>13353,46</w:t>
            </w:r>
          </w:p>
        </w:tc>
      </w:tr>
      <w:tr w:rsidR="00645588" w:rsidRPr="0039732C" w:rsidTr="00DD6CDF">
        <w:tc>
          <w:tcPr>
            <w:tcW w:w="534" w:type="dxa"/>
          </w:tcPr>
          <w:p w:rsidR="00DC6B58" w:rsidRPr="00E63374" w:rsidRDefault="00DC6B58" w:rsidP="004F3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09" w:type="dxa"/>
          </w:tcPr>
          <w:p w:rsidR="00DC6B58" w:rsidRPr="00E63374" w:rsidRDefault="00DC6B58" w:rsidP="00645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  <w:r w:rsidR="00645588">
              <w:rPr>
                <w:rFonts w:ascii="Times New Roman" w:hAnsi="Times New Roman" w:cs="Times New Roman"/>
                <w:sz w:val="24"/>
                <w:szCs w:val="24"/>
              </w:rPr>
              <w:t>рус.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языка и литературы</w:t>
            </w:r>
          </w:p>
        </w:tc>
        <w:tc>
          <w:tcPr>
            <w:tcW w:w="851" w:type="dxa"/>
          </w:tcPr>
          <w:p w:rsidR="00DC6B58" w:rsidRPr="0039732C" w:rsidRDefault="00DC6B58" w:rsidP="004F3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32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76" w:type="dxa"/>
          </w:tcPr>
          <w:p w:rsidR="00DC6B58" w:rsidRPr="00E63374" w:rsidRDefault="00DC6B58" w:rsidP="004F3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13756,46</w:t>
            </w:r>
          </w:p>
        </w:tc>
        <w:tc>
          <w:tcPr>
            <w:tcW w:w="1559" w:type="dxa"/>
          </w:tcPr>
          <w:p w:rsidR="00DC6B58" w:rsidRPr="00E63374" w:rsidRDefault="00DC6B58" w:rsidP="004F37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13815,61</w:t>
            </w:r>
          </w:p>
        </w:tc>
        <w:tc>
          <w:tcPr>
            <w:tcW w:w="1276" w:type="dxa"/>
          </w:tcPr>
          <w:p w:rsidR="00DC6B58" w:rsidRPr="0039732C" w:rsidRDefault="00DC6B58" w:rsidP="004F3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32C">
              <w:rPr>
                <w:rFonts w:ascii="Times New Roman" w:hAnsi="Times New Roman" w:cs="Times New Roman"/>
                <w:sz w:val="24"/>
                <w:szCs w:val="24"/>
              </w:rPr>
              <w:t>33,90</w:t>
            </w:r>
          </w:p>
        </w:tc>
        <w:tc>
          <w:tcPr>
            <w:tcW w:w="1417" w:type="dxa"/>
          </w:tcPr>
          <w:p w:rsidR="00DC6B58" w:rsidRPr="0039732C" w:rsidRDefault="00DC6B58" w:rsidP="004F3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32C">
              <w:rPr>
                <w:rFonts w:ascii="Times New Roman" w:hAnsi="Times New Roman" w:cs="Times New Roman"/>
                <w:sz w:val="24"/>
                <w:szCs w:val="24"/>
              </w:rPr>
              <w:t>2602,84</w:t>
            </w:r>
          </w:p>
        </w:tc>
        <w:tc>
          <w:tcPr>
            <w:tcW w:w="1134" w:type="dxa"/>
          </w:tcPr>
          <w:p w:rsidR="00DC6B58" w:rsidRPr="00645588" w:rsidRDefault="00645588" w:rsidP="004F37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5588">
              <w:rPr>
                <w:rFonts w:ascii="Times New Roman" w:hAnsi="Times New Roman" w:cs="Times New Roman"/>
                <w:b/>
                <w:sz w:val="24"/>
                <w:szCs w:val="24"/>
              </w:rPr>
              <w:t>16418,45</w:t>
            </w:r>
          </w:p>
        </w:tc>
      </w:tr>
      <w:tr w:rsidR="00645588" w:rsidRPr="0039732C" w:rsidTr="00DD6CDF">
        <w:tc>
          <w:tcPr>
            <w:tcW w:w="534" w:type="dxa"/>
          </w:tcPr>
          <w:p w:rsidR="00DC6B58" w:rsidRPr="00E63374" w:rsidRDefault="00DC6B58" w:rsidP="004F3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09" w:type="dxa"/>
          </w:tcPr>
          <w:p w:rsidR="00DC6B58" w:rsidRPr="00E63374" w:rsidRDefault="00DC6B58" w:rsidP="00645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  <w:r w:rsidR="00645588">
              <w:rPr>
                <w:rFonts w:ascii="Times New Roman" w:hAnsi="Times New Roman" w:cs="Times New Roman"/>
                <w:sz w:val="24"/>
                <w:szCs w:val="24"/>
              </w:rPr>
              <w:t>рус.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языка и литературы</w:t>
            </w:r>
          </w:p>
        </w:tc>
        <w:tc>
          <w:tcPr>
            <w:tcW w:w="851" w:type="dxa"/>
          </w:tcPr>
          <w:p w:rsidR="00DC6B58" w:rsidRPr="0039732C" w:rsidRDefault="00DC6B58" w:rsidP="004F3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32C">
              <w:rPr>
                <w:rFonts w:ascii="Times New Roman" w:hAnsi="Times New Roman" w:cs="Times New Roman"/>
                <w:sz w:val="24"/>
                <w:szCs w:val="24"/>
              </w:rPr>
              <w:t>20,85</w:t>
            </w:r>
          </w:p>
        </w:tc>
        <w:tc>
          <w:tcPr>
            <w:tcW w:w="1276" w:type="dxa"/>
          </w:tcPr>
          <w:p w:rsidR="00DC6B58" w:rsidRPr="00E63374" w:rsidRDefault="00DC6B58" w:rsidP="004F3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15142,23</w:t>
            </w:r>
          </w:p>
        </w:tc>
        <w:tc>
          <w:tcPr>
            <w:tcW w:w="1559" w:type="dxa"/>
          </w:tcPr>
          <w:p w:rsidR="00DC6B58" w:rsidRPr="00E63374" w:rsidRDefault="00DC6B58" w:rsidP="004F37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15800,66</w:t>
            </w:r>
          </w:p>
        </w:tc>
        <w:tc>
          <w:tcPr>
            <w:tcW w:w="1276" w:type="dxa"/>
          </w:tcPr>
          <w:p w:rsidR="00DC6B58" w:rsidRPr="0039732C" w:rsidRDefault="00DC6B58" w:rsidP="004F3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32C">
              <w:rPr>
                <w:rFonts w:ascii="Times New Roman" w:hAnsi="Times New Roman" w:cs="Times New Roman"/>
                <w:sz w:val="24"/>
                <w:szCs w:val="24"/>
              </w:rPr>
              <w:t>56,80</w:t>
            </w:r>
          </w:p>
        </w:tc>
        <w:tc>
          <w:tcPr>
            <w:tcW w:w="1417" w:type="dxa"/>
          </w:tcPr>
          <w:p w:rsidR="00DC6B58" w:rsidRPr="0039732C" w:rsidRDefault="00DC6B58" w:rsidP="004F3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32C">
              <w:rPr>
                <w:rFonts w:ascii="Times New Roman" w:hAnsi="Times New Roman" w:cs="Times New Roman"/>
                <w:sz w:val="24"/>
                <w:szCs w:val="24"/>
              </w:rPr>
              <w:t>4361,10</w:t>
            </w:r>
          </w:p>
        </w:tc>
        <w:tc>
          <w:tcPr>
            <w:tcW w:w="1134" w:type="dxa"/>
          </w:tcPr>
          <w:p w:rsidR="00DC6B58" w:rsidRPr="00645588" w:rsidRDefault="00645588" w:rsidP="004F37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5588">
              <w:rPr>
                <w:rFonts w:ascii="Times New Roman" w:hAnsi="Times New Roman" w:cs="Times New Roman"/>
                <w:b/>
                <w:sz w:val="24"/>
                <w:szCs w:val="24"/>
              </w:rPr>
              <w:t>20161,76</w:t>
            </w:r>
          </w:p>
        </w:tc>
      </w:tr>
      <w:tr w:rsidR="00645588" w:rsidRPr="0039732C" w:rsidTr="00DD6CDF">
        <w:tc>
          <w:tcPr>
            <w:tcW w:w="534" w:type="dxa"/>
          </w:tcPr>
          <w:p w:rsidR="00DC6B58" w:rsidRPr="00E63374" w:rsidRDefault="00DC6B58" w:rsidP="004F3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409" w:type="dxa"/>
          </w:tcPr>
          <w:p w:rsidR="00DC6B58" w:rsidRPr="00E63374" w:rsidRDefault="00DC6B58" w:rsidP="00645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физ-ры</w:t>
            </w:r>
          </w:p>
        </w:tc>
        <w:tc>
          <w:tcPr>
            <w:tcW w:w="851" w:type="dxa"/>
          </w:tcPr>
          <w:p w:rsidR="00DC6B58" w:rsidRPr="0039732C" w:rsidRDefault="00DC6B58" w:rsidP="004F3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32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76" w:type="dxa"/>
          </w:tcPr>
          <w:p w:rsidR="00DC6B58" w:rsidRPr="00E63374" w:rsidRDefault="00DC6B58" w:rsidP="004F3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13138,14</w:t>
            </w:r>
          </w:p>
        </w:tc>
        <w:tc>
          <w:tcPr>
            <w:tcW w:w="1559" w:type="dxa"/>
          </w:tcPr>
          <w:p w:rsidR="00DC6B58" w:rsidRPr="00E63374" w:rsidRDefault="00DC6B58" w:rsidP="004F37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13602,48</w:t>
            </w:r>
          </w:p>
        </w:tc>
        <w:tc>
          <w:tcPr>
            <w:tcW w:w="1276" w:type="dxa"/>
          </w:tcPr>
          <w:p w:rsidR="00DC6B58" w:rsidRPr="0039732C" w:rsidRDefault="00DC6B58" w:rsidP="004F3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32C">
              <w:rPr>
                <w:rFonts w:ascii="Times New Roman" w:hAnsi="Times New Roman" w:cs="Times New Roman"/>
                <w:sz w:val="24"/>
                <w:szCs w:val="24"/>
              </w:rPr>
              <w:t>37,40</w:t>
            </w:r>
          </w:p>
        </w:tc>
        <w:tc>
          <w:tcPr>
            <w:tcW w:w="1417" w:type="dxa"/>
          </w:tcPr>
          <w:p w:rsidR="00DC6B58" w:rsidRPr="0039732C" w:rsidRDefault="00DC6B58" w:rsidP="004F3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32C">
              <w:rPr>
                <w:rFonts w:ascii="Times New Roman" w:hAnsi="Times New Roman" w:cs="Times New Roman"/>
                <w:sz w:val="24"/>
                <w:szCs w:val="24"/>
              </w:rPr>
              <w:t>2871,57</w:t>
            </w:r>
          </w:p>
        </w:tc>
        <w:tc>
          <w:tcPr>
            <w:tcW w:w="1134" w:type="dxa"/>
          </w:tcPr>
          <w:p w:rsidR="00DC6B58" w:rsidRPr="00645588" w:rsidRDefault="00645588" w:rsidP="004F37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5588">
              <w:rPr>
                <w:rFonts w:ascii="Times New Roman" w:hAnsi="Times New Roman" w:cs="Times New Roman"/>
                <w:b/>
                <w:sz w:val="24"/>
                <w:szCs w:val="24"/>
              </w:rPr>
              <w:t>16474,05</w:t>
            </w:r>
          </w:p>
        </w:tc>
      </w:tr>
      <w:tr w:rsidR="00645588" w:rsidRPr="0039732C" w:rsidTr="00DD6CDF">
        <w:tc>
          <w:tcPr>
            <w:tcW w:w="534" w:type="dxa"/>
          </w:tcPr>
          <w:p w:rsidR="00DC6B58" w:rsidRPr="00E63374" w:rsidRDefault="00DC6B58" w:rsidP="004F3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409" w:type="dxa"/>
          </w:tcPr>
          <w:p w:rsidR="00DC6B58" w:rsidRPr="00E63374" w:rsidRDefault="00DC6B58" w:rsidP="00645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</w:t>
            </w:r>
            <w:r w:rsidR="00645588">
              <w:rPr>
                <w:rFonts w:ascii="Times New Roman" w:hAnsi="Times New Roman" w:cs="Times New Roman"/>
                <w:sz w:val="24"/>
                <w:szCs w:val="24"/>
              </w:rPr>
              <w:t>и, математика, музыка, трудов.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обучение</w:t>
            </w:r>
          </w:p>
        </w:tc>
        <w:tc>
          <w:tcPr>
            <w:tcW w:w="851" w:type="dxa"/>
          </w:tcPr>
          <w:p w:rsidR="00DC6B58" w:rsidRPr="0039732C" w:rsidRDefault="00DC6B58" w:rsidP="004F3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32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76" w:type="dxa"/>
          </w:tcPr>
          <w:p w:rsidR="00DC6B58" w:rsidRPr="00E63374" w:rsidRDefault="00DC6B58" w:rsidP="004F3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10137,66</w:t>
            </w:r>
          </w:p>
        </w:tc>
        <w:tc>
          <w:tcPr>
            <w:tcW w:w="1559" w:type="dxa"/>
          </w:tcPr>
          <w:p w:rsidR="00DC6B58" w:rsidRPr="00E63374" w:rsidRDefault="00DC6B58" w:rsidP="004F37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7747,29</w:t>
            </w:r>
          </w:p>
        </w:tc>
        <w:tc>
          <w:tcPr>
            <w:tcW w:w="1276" w:type="dxa"/>
          </w:tcPr>
          <w:p w:rsidR="00DC6B58" w:rsidRPr="0039732C" w:rsidRDefault="00DC6B58" w:rsidP="004F3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32C">
              <w:rPr>
                <w:rFonts w:ascii="Times New Roman" w:hAnsi="Times New Roman" w:cs="Times New Roman"/>
                <w:sz w:val="24"/>
                <w:szCs w:val="24"/>
              </w:rPr>
              <w:t>18,80</w:t>
            </w:r>
          </w:p>
        </w:tc>
        <w:tc>
          <w:tcPr>
            <w:tcW w:w="1417" w:type="dxa"/>
          </w:tcPr>
          <w:p w:rsidR="00DC6B58" w:rsidRPr="0039732C" w:rsidRDefault="00DC6B58" w:rsidP="004F3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32C">
              <w:rPr>
                <w:rFonts w:ascii="Times New Roman" w:hAnsi="Times New Roman" w:cs="Times New Roman"/>
                <w:sz w:val="24"/>
                <w:szCs w:val="24"/>
              </w:rPr>
              <w:t>1443,46</w:t>
            </w:r>
          </w:p>
        </w:tc>
        <w:tc>
          <w:tcPr>
            <w:tcW w:w="1134" w:type="dxa"/>
          </w:tcPr>
          <w:p w:rsidR="00DC6B58" w:rsidRPr="00645588" w:rsidRDefault="00645588" w:rsidP="004F37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5588">
              <w:rPr>
                <w:rFonts w:ascii="Times New Roman" w:hAnsi="Times New Roman" w:cs="Times New Roman"/>
                <w:b/>
                <w:sz w:val="24"/>
                <w:szCs w:val="24"/>
              </w:rPr>
              <w:t>9190,75</w:t>
            </w:r>
          </w:p>
        </w:tc>
      </w:tr>
      <w:tr w:rsidR="00645588" w:rsidRPr="0039732C" w:rsidTr="00DD6CDF">
        <w:tc>
          <w:tcPr>
            <w:tcW w:w="534" w:type="dxa"/>
          </w:tcPr>
          <w:p w:rsidR="00DC6B58" w:rsidRPr="00E63374" w:rsidRDefault="00DC6B58" w:rsidP="004F3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409" w:type="dxa"/>
          </w:tcPr>
          <w:p w:rsidR="00DC6B58" w:rsidRPr="00E63374" w:rsidRDefault="00DC6B58" w:rsidP="00645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химии, биологии, экологии</w:t>
            </w:r>
          </w:p>
        </w:tc>
        <w:tc>
          <w:tcPr>
            <w:tcW w:w="851" w:type="dxa"/>
          </w:tcPr>
          <w:p w:rsidR="00DC6B58" w:rsidRPr="0039732C" w:rsidRDefault="00DC6B58" w:rsidP="004F3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32C">
              <w:rPr>
                <w:rFonts w:ascii="Times New Roman" w:hAnsi="Times New Roman" w:cs="Times New Roman"/>
                <w:sz w:val="24"/>
                <w:szCs w:val="24"/>
              </w:rPr>
              <w:t>22,17</w:t>
            </w:r>
          </w:p>
        </w:tc>
        <w:tc>
          <w:tcPr>
            <w:tcW w:w="1276" w:type="dxa"/>
          </w:tcPr>
          <w:p w:rsidR="00DC6B58" w:rsidRPr="00E63374" w:rsidRDefault="00DC6B58" w:rsidP="004F3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14709,59</w:t>
            </w:r>
          </w:p>
        </w:tc>
        <w:tc>
          <w:tcPr>
            <w:tcW w:w="1559" w:type="dxa"/>
          </w:tcPr>
          <w:p w:rsidR="00DC6B58" w:rsidRPr="00E63374" w:rsidRDefault="00DC6B58" w:rsidP="004F37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14876,59</w:t>
            </w:r>
          </w:p>
        </w:tc>
        <w:tc>
          <w:tcPr>
            <w:tcW w:w="1276" w:type="dxa"/>
          </w:tcPr>
          <w:p w:rsidR="00DC6B58" w:rsidRPr="0039732C" w:rsidRDefault="00DC6B58" w:rsidP="004F3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32C">
              <w:rPr>
                <w:rFonts w:ascii="Times New Roman" w:hAnsi="Times New Roman" w:cs="Times New Roman"/>
                <w:sz w:val="24"/>
                <w:szCs w:val="24"/>
              </w:rPr>
              <w:t>57,90</w:t>
            </w:r>
          </w:p>
        </w:tc>
        <w:tc>
          <w:tcPr>
            <w:tcW w:w="1417" w:type="dxa"/>
          </w:tcPr>
          <w:p w:rsidR="00DC6B58" w:rsidRPr="0039732C" w:rsidRDefault="00DC6B58" w:rsidP="004F3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32C">
              <w:rPr>
                <w:rFonts w:ascii="Times New Roman" w:hAnsi="Times New Roman" w:cs="Times New Roman"/>
                <w:sz w:val="24"/>
                <w:szCs w:val="24"/>
              </w:rPr>
              <w:t>4445,56</w:t>
            </w:r>
          </w:p>
        </w:tc>
        <w:tc>
          <w:tcPr>
            <w:tcW w:w="1134" w:type="dxa"/>
          </w:tcPr>
          <w:p w:rsidR="00DC6B58" w:rsidRPr="0039732C" w:rsidRDefault="00645588" w:rsidP="004F3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19322,15</w:t>
            </w:r>
          </w:p>
        </w:tc>
      </w:tr>
      <w:tr w:rsidR="00645588" w:rsidRPr="0039732C" w:rsidTr="00DD6CDF">
        <w:tc>
          <w:tcPr>
            <w:tcW w:w="534" w:type="dxa"/>
          </w:tcPr>
          <w:p w:rsidR="00DC6B58" w:rsidRPr="00E63374" w:rsidRDefault="00DC6B58" w:rsidP="004F3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409" w:type="dxa"/>
          </w:tcPr>
          <w:p w:rsidR="00DC6B58" w:rsidRPr="00E63374" w:rsidRDefault="00DC6B58" w:rsidP="00645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645588">
              <w:rPr>
                <w:rFonts w:ascii="Times New Roman" w:hAnsi="Times New Roman" w:cs="Times New Roman"/>
                <w:sz w:val="24"/>
                <w:szCs w:val="24"/>
              </w:rPr>
              <w:t>ам.директора (информатика, трудов.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обучение)</w:t>
            </w:r>
          </w:p>
        </w:tc>
        <w:tc>
          <w:tcPr>
            <w:tcW w:w="851" w:type="dxa"/>
          </w:tcPr>
          <w:p w:rsidR="00DC6B58" w:rsidRPr="0039732C" w:rsidRDefault="00DC6B58" w:rsidP="004F3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32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6" w:type="dxa"/>
          </w:tcPr>
          <w:p w:rsidR="00DC6B58" w:rsidRPr="00E63374" w:rsidRDefault="00DC6B58" w:rsidP="004F3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3776,75</w:t>
            </w:r>
          </w:p>
        </w:tc>
        <w:tc>
          <w:tcPr>
            <w:tcW w:w="1559" w:type="dxa"/>
          </w:tcPr>
          <w:p w:rsidR="00DC6B58" w:rsidRPr="00E63374" w:rsidRDefault="00DC6B58" w:rsidP="004F37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3018,38</w:t>
            </w:r>
          </w:p>
        </w:tc>
        <w:tc>
          <w:tcPr>
            <w:tcW w:w="1276" w:type="dxa"/>
          </w:tcPr>
          <w:p w:rsidR="00DC6B58" w:rsidRPr="0039732C" w:rsidRDefault="00DC6B58" w:rsidP="004F3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32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DC6B58" w:rsidRPr="0039732C" w:rsidRDefault="00DC6B58" w:rsidP="004F3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32C">
              <w:rPr>
                <w:rFonts w:ascii="Times New Roman" w:hAnsi="Times New Roman" w:cs="Times New Roman"/>
                <w:sz w:val="24"/>
                <w:szCs w:val="24"/>
              </w:rPr>
              <w:t>383,90</w:t>
            </w:r>
          </w:p>
        </w:tc>
        <w:tc>
          <w:tcPr>
            <w:tcW w:w="1134" w:type="dxa"/>
          </w:tcPr>
          <w:p w:rsidR="00DC6B58" w:rsidRPr="0039732C" w:rsidRDefault="00645588" w:rsidP="004F3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3402,28</w:t>
            </w:r>
          </w:p>
        </w:tc>
      </w:tr>
      <w:tr w:rsidR="00645588" w:rsidRPr="0039732C" w:rsidTr="00DD6CDF">
        <w:tc>
          <w:tcPr>
            <w:tcW w:w="534" w:type="dxa"/>
          </w:tcPr>
          <w:p w:rsidR="00DC6B58" w:rsidRPr="00E63374" w:rsidRDefault="00DC6B58" w:rsidP="004F3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409" w:type="dxa"/>
          </w:tcPr>
          <w:p w:rsidR="00DC6B58" w:rsidRPr="00E63374" w:rsidRDefault="00DC6B58" w:rsidP="00645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Обществознание, география, ОБЖ, </w:t>
            </w:r>
            <w:r w:rsidR="00645588">
              <w:rPr>
                <w:rFonts w:ascii="Times New Roman" w:hAnsi="Times New Roman" w:cs="Times New Roman"/>
                <w:sz w:val="24"/>
                <w:szCs w:val="24"/>
              </w:rPr>
              <w:t>история,</w:t>
            </w:r>
            <w:r w:rsidR="00390B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отечества, рукоделие</w:t>
            </w:r>
          </w:p>
        </w:tc>
        <w:tc>
          <w:tcPr>
            <w:tcW w:w="851" w:type="dxa"/>
          </w:tcPr>
          <w:p w:rsidR="00DC6B58" w:rsidRPr="0039732C" w:rsidRDefault="00DC6B58" w:rsidP="004F3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32C">
              <w:rPr>
                <w:rFonts w:ascii="Times New Roman" w:hAnsi="Times New Roman" w:cs="Times New Roman"/>
                <w:sz w:val="24"/>
                <w:szCs w:val="24"/>
              </w:rPr>
              <w:t>21,64</w:t>
            </w:r>
          </w:p>
        </w:tc>
        <w:tc>
          <w:tcPr>
            <w:tcW w:w="1276" w:type="dxa"/>
          </w:tcPr>
          <w:p w:rsidR="00DC6B58" w:rsidRPr="00E63374" w:rsidRDefault="00DC6B58" w:rsidP="004F3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7309,66</w:t>
            </w:r>
          </w:p>
        </w:tc>
        <w:tc>
          <w:tcPr>
            <w:tcW w:w="1559" w:type="dxa"/>
          </w:tcPr>
          <w:p w:rsidR="00DC6B58" w:rsidRPr="00E63374" w:rsidRDefault="00DC6B58" w:rsidP="004F37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7986,04</w:t>
            </w:r>
          </w:p>
        </w:tc>
        <w:tc>
          <w:tcPr>
            <w:tcW w:w="1276" w:type="dxa"/>
          </w:tcPr>
          <w:p w:rsidR="00DC6B58" w:rsidRPr="0039732C" w:rsidRDefault="00DC6B58" w:rsidP="004F3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32C">
              <w:rPr>
                <w:rFonts w:ascii="Times New Roman" w:hAnsi="Times New Roman" w:cs="Times New Roman"/>
                <w:sz w:val="24"/>
                <w:szCs w:val="24"/>
              </w:rPr>
              <w:t>18,80</w:t>
            </w:r>
          </w:p>
        </w:tc>
        <w:tc>
          <w:tcPr>
            <w:tcW w:w="1417" w:type="dxa"/>
          </w:tcPr>
          <w:p w:rsidR="00DC6B58" w:rsidRPr="0039732C" w:rsidRDefault="00DC6B58" w:rsidP="004F3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32C">
              <w:rPr>
                <w:rFonts w:ascii="Times New Roman" w:hAnsi="Times New Roman" w:cs="Times New Roman"/>
                <w:sz w:val="24"/>
                <w:szCs w:val="24"/>
              </w:rPr>
              <w:t>1443,46</w:t>
            </w:r>
          </w:p>
        </w:tc>
        <w:tc>
          <w:tcPr>
            <w:tcW w:w="1134" w:type="dxa"/>
          </w:tcPr>
          <w:p w:rsidR="00DC6B58" w:rsidRPr="0039732C" w:rsidRDefault="00645588" w:rsidP="004F3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9429,5</w:t>
            </w:r>
          </w:p>
        </w:tc>
      </w:tr>
      <w:tr w:rsidR="00645588" w:rsidRPr="0039732C" w:rsidTr="00DD6CDF">
        <w:tc>
          <w:tcPr>
            <w:tcW w:w="534" w:type="dxa"/>
          </w:tcPr>
          <w:p w:rsidR="00DC6B58" w:rsidRPr="00E63374" w:rsidRDefault="00DC6B58" w:rsidP="004F3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409" w:type="dxa"/>
          </w:tcPr>
          <w:p w:rsidR="00DC6B58" w:rsidRPr="00E63374" w:rsidRDefault="00DC6B58" w:rsidP="00645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музыки</w:t>
            </w:r>
          </w:p>
        </w:tc>
        <w:tc>
          <w:tcPr>
            <w:tcW w:w="851" w:type="dxa"/>
          </w:tcPr>
          <w:p w:rsidR="00DC6B58" w:rsidRPr="0039732C" w:rsidRDefault="00DC6B58" w:rsidP="004F3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32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DC6B58" w:rsidRPr="00E63374" w:rsidRDefault="00DC6B58" w:rsidP="004F3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2784,14</w:t>
            </w:r>
          </w:p>
        </w:tc>
        <w:tc>
          <w:tcPr>
            <w:tcW w:w="1559" w:type="dxa"/>
          </w:tcPr>
          <w:p w:rsidR="00DC6B58" w:rsidRPr="00E63374" w:rsidRDefault="00DC6B58" w:rsidP="004F37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3364,68</w:t>
            </w:r>
          </w:p>
        </w:tc>
        <w:tc>
          <w:tcPr>
            <w:tcW w:w="1276" w:type="dxa"/>
          </w:tcPr>
          <w:p w:rsidR="00DC6B58" w:rsidRPr="0039732C" w:rsidRDefault="00DC6B58" w:rsidP="004F3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32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7" w:type="dxa"/>
          </w:tcPr>
          <w:p w:rsidR="00DC6B58" w:rsidRPr="0039732C" w:rsidRDefault="00DC6B58" w:rsidP="00AE72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32C">
              <w:rPr>
                <w:rFonts w:ascii="Times New Roman" w:hAnsi="Times New Roman" w:cs="Times New Roman"/>
                <w:sz w:val="24"/>
                <w:szCs w:val="24"/>
              </w:rPr>
              <w:t>921,36</w:t>
            </w:r>
          </w:p>
        </w:tc>
        <w:tc>
          <w:tcPr>
            <w:tcW w:w="1134" w:type="dxa"/>
          </w:tcPr>
          <w:p w:rsidR="00DC6B58" w:rsidRPr="0039732C" w:rsidRDefault="00645588" w:rsidP="004F3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4286,04</w:t>
            </w:r>
          </w:p>
        </w:tc>
      </w:tr>
    </w:tbl>
    <w:p w:rsidR="003505E4" w:rsidRDefault="00192102" w:rsidP="003505E4">
      <w:pPr>
        <w:tabs>
          <w:tab w:val="left" w:pos="3848"/>
        </w:tabs>
        <w:ind w:firstLine="709"/>
        <w:rPr>
          <w:rFonts w:eastAsia="Times New Roman"/>
          <w:lang w:eastAsia="ru-RU"/>
        </w:rPr>
      </w:pPr>
      <w:r w:rsidRPr="00DD6CDF">
        <w:rPr>
          <w:rFonts w:eastAsia="Times New Roman"/>
          <w:lang w:eastAsia="ru-RU"/>
        </w:rPr>
        <w:t>В случае применения показателя средней наполняемости по школе, у большинства учителей заработная плата увеличилась.</w:t>
      </w:r>
    </w:p>
    <w:p w:rsidR="003505E4" w:rsidRPr="0067014D" w:rsidRDefault="003505E4" w:rsidP="003505E4">
      <w:pPr>
        <w:ind w:firstLine="708"/>
        <w:rPr>
          <w:b/>
          <w:i/>
          <w:sz w:val="20"/>
          <w:szCs w:val="20"/>
        </w:rPr>
      </w:pPr>
      <w:r w:rsidRPr="0067014D">
        <w:rPr>
          <w:b/>
          <w:i/>
          <w:sz w:val="20"/>
          <w:szCs w:val="20"/>
        </w:rPr>
        <w:t>Опыт работы подготовлен главным специалистом аппарата Саратовской областной организации «Общероссийского Профсоюза образования» Буряк Н.А. (8452)73-40-82 на основе материалов, представленных Турковской районной организацией Профсоюза. Выражаем благодарность коллективу централизованной бухгалтерии учреждений образования Турковского района в предоставлении необходимых материалов.</w:t>
      </w:r>
    </w:p>
    <w:sectPr w:rsidR="003505E4" w:rsidRPr="0067014D" w:rsidSect="00D43F3B">
      <w:footerReference w:type="default" r:id="rId17"/>
      <w:footerReference w:type="first" r:id="rId18"/>
      <w:pgSz w:w="11906" w:h="16838"/>
      <w:pgMar w:top="1134" w:right="1134" w:bottom="568" w:left="85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1E98" w:rsidRDefault="000E1E98" w:rsidP="00A81560">
      <w:r>
        <w:separator/>
      </w:r>
    </w:p>
  </w:endnote>
  <w:endnote w:type="continuationSeparator" w:id="0">
    <w:p w:rsidR="000E1E98" w:rsidRDefault="000E1E98" w:rsidP="00A815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3F3B" w:rsidRDefault="00D43F3B">
    <w:pPr>
      <w:pStyle w:val="a8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24847374"/>
      <w:docPartObj>
        <w:docPartGallery w:val="Page Numbers (Bottom of Page)"/>
        <w:docPartUnique/>
      </w:docPartObj>
    </w:sdtPr>
    <w:sdtContent>
      <w:p w:rsidR="00D43F3B" w:rsidRDefault="00D43F3B" w:rsidP="00D43F3B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3F3B" w:rsidRDefault="00D43F3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1E98" w:rsidRDefault="000E1E98" w:rsidP="00A81560">
      <w:r>
        <w:separator/>
      </w:r>
    </w:p>
  </w:footnote>
  <w:footnote w:type="continuationSeparator" w:id="0">
    <w:p w:rsidR="000E1E98" w:rsidRDefault="000E1E98" w:rsidP="00A815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644866"/>
    <w:multiLevelType w:val="hybridMultilevel"/>
    <w:tmpl w:val="DCD2F928"/>
    <w:lvl w:ilvl="0" w:tplc="B42EF9A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225A1AF4"/>
    <w:multiLevelType w:val="multilevel"/>
    <w:tmpl w:val="8E4C9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7B96001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4FE26146"/>
    <w:multiLevelType w:val="multilevel"/>
    <w:tmpl w:val="1BD07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E275ACD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636F723C"/>
    <w:multiLevelType w:val="hybridMultilevel"/>
    <w:tmpl w:val="63D2DCE2"/>
    <w:lvl w:ilvl="0" w:tplc="8C10E8D2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7405F04">
      <w:start w:val="1"/>
      <w:numFmt w:val="bullet"/>
      <w:lvlText w:val="o"/>
      <w:lvlJc w:val="left"/>
      <w:pPr>
        <w:ind w:left="21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04E260E">
      <w:start w:val="1"/>
      <w:numFmt w:val="bullet"/>
      <w:lvlText w:val="▪"/>
      <w:lvlJc w:val="left"/>
      <w:pPr>
        <w:ind w:left="28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3C67C46">
      <w:start w:val="1"/>
      <w:numFmt w:val="bullet"/>
      <w:lvlText w:val="•"/>
      <w:lvlJc w:val="left"/>
      <w:pPr>
        <w:ind w:left="35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BB26782">
      <w:start w:val="1"/>
      <w:numFmt w:val="bullet"/>
      <w:lvlText w:val="o"/>
      <w:lvlJc w:val="left"/>
      <w:pPr>
        <w:ind w:left="42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2D6068C">
      <w:start w:val="1"/>
      <w:numFmt w:val="bullet"/>
      <w:lvlText w:val="▪"/>
      <w:lvlJc w:val="left"/>
      <w:pPr>
        <w:ind w:left="50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FE84554">
      <w:start w:val="1"/>
      <w:numFmt w:val="bullet"/>
      <w:lvlText w:val="•"/>
      <w:lvlJc w:val="left"/>
      <w:pPr>
        <w:ind w:left="57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2B4E902">
      <w:start w:val="1"/>
      <w:numFmt w:val="bullet"/>
      <w:lvlText w:val="o"/>
      <w:lvlJc w:val="left"/>
      <w:pPr>
        <w:ind w:left="64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A149C56">
      <w:start w:val="1"/>
      <w:numFmt w:val="bullet"/>
      <w:lvlText w:val="▪"/>
      <w:lvlJc w:val="left"/>
      <w:pPr>
        <w:ind w:left="71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0C5"/>
    <w:rsid w:val="00002C71"/>
    <w:rsid w:val="00004613"/>
    <w:rsid w:val="00012C1C"/>
    <w:rsid w:val="00027A33"/>
    <w:rsid w:val="00035DDA"/>
    <w:rsid w:val="000421FA"/>
    <w:rsid w:val="00070DD9"/>
    <w:rsid w:val="00085193"/>
    <w:rsid w:val="000A1501"/>
    <w:rsid w:val="000C596E"/>
    <w:rsid w:val="000E095E"/>
    <w:rsid w:val="000E1E98"/>
    <w:rsid w:val="000E3DA6"/>
    <w:rsid w:val="000F3E4D"/>
    <w:rsid w:val="00100A85"/>
    <w:rsid w:val="0010725B"/>
    <w:rsid w:val="00136AB4"/>
    <w:rsid w:val="00143560"/>
    <w:rsid w:val="00182254"/>
    <w:rsid w:val="00192102"/>
    <w:rsid w:val="001930C1"/>
    <w:rsid w:val="001B0CBA"/>
    <w:rsid w:val="001C27CF"/>
    <w:rsid w:val="001D08A9"/>
    <w:rsid w:val="001D1D51"/>
    <w:rsid w:val="001E751A"/>
    <w:rsid w:val="00230A3C"/>
    <w:rsid w:val="002313EC"/>
    <w:rsid w:val="00241814"/>
    <w:rsid w:val="00273389"/>
    <w:rsid w:val="002A3806"/>
    <w:rsid w:val="002D1C9A"/>
    <w:rsid w:val="00307C50"/>
    <w:rsid w:val="00316B52"/>
    <w:rsid w:val="00331F33"/>
    <w:rsid w:val="003505E4"/>
    <w:rsid w:val="00385A13"/>
    <w:rsid w:val="00390B62"/>
    <w:rsid w:val="00391E7E"/>
    <w:rsid w:val="00392557"/>
    <w:rsid w:val="0039732C"/>
    <w:rsid w:val="003E6E53"/>
    <w:rsid w:val="0045469F"/>
    <w:rsid w:val="00465A1E"/>
    <w:rsid w:val="00487A26"/>
    <w:rsid w:val="00497447"/>
    <w:rsid w:val="004D25BD"/>
    <w:rsid w:val="004E03B3"/>
    <w:rsid w:val="004F1550"/>
    <w:rsid w:val="004F378A"/>
    <w:rsid w:val="00503B3A"/>
    <w:rsid w:val="00505BD8"/>
    <w:rsid w:val="00515360"/>
    <w:rsid w:val="005158C0"/>
    <w:rsid w:val="005A5D44"/>
    <w:rsid w:val="005B3934"/>
    <w:rsid w:val="005B5D86"/>
    <w:rsid w:val="005B707D"/>
    <w:rsid w:val="005F077E"/>
    <w:rsid w:val="00606D3D"/>
    <w:rsid w:val="0062467E"/>
    <w:rsid w:val="00633F80"/>
    <w:rsid w:val="00637116"/>
    <w:rsid w:val="006400BC"/>
    <w:rsid w:val="00645588"/>
    <w:rsid w:val="00651642"/>
    <w:rsid w:val="0067014D"/>
    <w:rsid w:val="006A65C7"/>
    <w:rsid w:val="006F49D0"/>
    <w:rsid w:val="0070748D"/>
    <w:rsid w:val="007420BC"/>
    <w:rsid w:val="007474A3"/>
    <w:rsid w:val="00756C3C"/>
    <w:rsid w:val="00770D1B"/>
    <w:rsid w:val="00786563"/>
    <w:rsid w:val="00792BD3"/>
    <w:rsid w:val="007B5E9F"/>
    <w:rsid w:val="007C06C7"/>
    <w:rsid w:val="007C109D"/>
    <w:rsid w:val="007F4202"/>
    <w:rsid w:val="00803D25"/>
    <w:rsid w:val="008130C5"/>
    <w:rsid w:val="00822145"/>
    <w:rsid w:val="00822560"/>
    <w:rsid w:val="0082434A"/>
    <w:rsid w:val="00831E34"/>
    <w:rsid w:val="008368FE"/>
    <w:rsid w:val="00844B84"/>
    <w:rsid w:val="008527BC"/>
    <w:rsid w:val="0086318E"/>
    <w:rsid w:val="0088076D"/>
    <w:rsid w:val="00882707"/>
    <w:rsid w:val="008F0EE6"/>
    <w:rsid w:val="008F4A40"/>
    <w:rsid w:val="009050E6"/>
    <w:rsid w:val="009320FC"/>
    <w:rsid w:val="00974A36"/>
    <w:rsid w:val="0098356C"/>
    <w:rsid w:val="009A5A3B"/>
    <w:rsid w:val="009A5DC9"/>
    <w:rsid w:val="009C066C"/>
    <w:rsid w:val="009E1C91"/>
    <w:rsid w:val="009E5300"/>
    <w:rsid w:val="009E76DB"/>
    <w:rsid w:val="00A22682"/>
    <w:rsid w:val="00A27664"/>
    <w:rsid w:val="00A40D89"/>
    <w:rsid w:val="00A43FF4"/>
    <w:rsid w:val="00A73623"/>
    <w:rsid w:val="00A81560"/>
    <w:rsid w:val="00A81C32"/>
    <w:rsid w:val="00A93A23"/>
    <w:rsid w:val="00A96E02"/>
    <w:rsid w:val="00AE62D7"/>
    <w:rsid w:val="00AE726F"/>
    <w:rsid w:val="00AF6727"/>
    <w:rsid w:val="00B109ED"/>
    <w:rsid w:val="00B16BA8"/>
    <w:rsid w:val="00BA1B30"/>
    <w:rsid w:val="00BF5D70"/>
    <w:rsid w:val="00BF6D7D"/>
    <w:rsid w:val="00C203FC"/>
    <w:rsid w:val="00C231F2"/>
    <w:rsid w:val="00C52FBD"/>
    <w:rsid w:val="00C81FD5"/>
    <w:rsid w:val="00C831D2"/>
    <w:rsid w:val="00CB112D"/>
    <w:rsid w:val="00CD1C81"/>
    <w:rsid w:val="00CF4508"/>
    <w:rsid w:val="00CF6BF4"/>
    <w:rsid w:val="00CF709B"/>
    <w:rsid w:val="00CF71E7"/>
    <w:rsid w:val="00D02342"/>
    <w:rsid w:val="00D237E7"/>
    <w:rsid w:val="00D27B5C"/>
    <w:rsid w:val="00D43F3B"/>
    <w:rsid w:val="00D67EBE"/>
    <w:rsid w:val="00D732CA"/>
    <w:rsid w:val="00D814B3"/>
    <w:rsid w:val="00D936DC"/>
    <w:rsid w:val="00D96A2C"/>
    <w:rsid w:val="00D97DC3"/>
    <w:rsid w:val="00DC3701"/>
    <w:rsid w:val="00DC5AD9"/>
    <w:rsid w:val="00DC6B58"/>
    <w:rsid w:val="00DD6CDF"/>
    <w:rsid w:val="00DF25B3"/>
    <w:rsid w:val="00E1244F"/>
    <w:rsid w:val="00E24769"/>
    <w:rsid w:val="00E54B18"/>
    <w:rsid w:val="00E55DAA"/>
    <w:rsid w:val="00E63374"/>
    <w:rsid w:val="00E76F34"/>
    <w:rsid w:val="00E802AB"/>
    <w:rsid w:val="00E81DF3"/>
    <w:rsid w:val="00EC4538"/>
    <w:rsid w:val="00F00A38"/>
    <w:rsid w:val="00F01340"/>
    <w:rsid w:val="00F11E2C"/>
    <w:rsid w:val="00F2448E"/>
    <w:rsid w:val="00F348B8"/>
    <w:rsid w:val="00F4701E"/>
    <w:rsid w:val="00F60FB2"/>
    <w:rsid w:val="00F65078"/>
    <w:rsid w:val="00F71C2A"/>
    <w:rsid w:val="00F93FA9"/>
    <w:rsid w:val="00F96877"/>
    <w:rsid w:val="00FB0E28"/>
    <w:rsid w:val="00FB5C7D"/>
    <w:rsid w:val="00FB78E9"/>
    <w:rsid w:val="00FD3F2C"/>
    <w:rsid w:val="00FD4328"/>
    <w:rsid w:val="00FE475E"/>
    <w:rsid w:val="00FE7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812AB26-BCC8-419F-B926-3021D20B8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DC3701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character" w:customStyle="1" w:styleId="c7">
    <w:name w:val="c7"/>
    <w:basedOn w:val="a0"/>
    <w:rsid w:val="00DC3701"/>
  </w:style>
  <w:style w:type="character" w:customStyle="1" w:styleId="apple-converted-space">
    <w:name w:val="apple-converted-space"/>
    <w:basedOn w:val="a0"/>
    <w:rsid w:val="00637116"/>
  </w:style>
  <w:style w:type="character" w:styleId="a3">
    <w:name w:val="Hyperlink"/>
    <w:basedOn w:val="a0"/>
    <w:uiPriority w:val="99"/>
    <w:semiHidden/>
    <w:unhideWhenUsed/>
    <w:rsid w:val="00637116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637116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C453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453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C4538"/>
    <w:pPr>
      <w:autoSpaceDE w:val="0"/>
      <w:autoSpaceDN w:val="0"/>
      <w:adjustRightInd w:val="0"/>
      <w:jc w:val="left"/>
    </w:pPr>
    <w:rPr>
      <w:color w:val="000000"/>
      <w:sz w:val="24"/>
      <w:szCs w:val="24"/>
    </w:rPr>
  </w:style>
  <w:style w:type="table" w:customStyle="1" w:styleId="1">
    <w:name w:val="Сетка таблицы1"/>
    <w:basedOn w:val="a1"/>
    <w:next w:val="a7"/>
    <w:rsid w:val="00D814B3"/>
    <w:pPr>
      <w:jc w:val="left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7"/>
    <w:rsid w:val="00D814B3"/>
    <w:pPr>
      <w:jc w:val="left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7"/>
    <w:rsid w:val="00D814B3"/>
    <w:pPr>
      <w:jc w:val="left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Table Grid"/>
    <w:basedOn w:val="a1"/>
    <w:uiPriority w:val="59"/>
    <w:rsid w:val="00D814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7"/>
    <w:uiPriority w:val="39"/>
    <w:rsid w:val="00487A26"/>
    <w:pPr>
      <w:jc w:val="left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1"/>
    <w:next w:val="a7"/>
    <w:uiPriority w:val="59"/>
    <w:rsid w:val="00487A26"/>
    <w:pPr>
      <w:jc w:val="left"/>
    </w:pPr>
    <w:rPr>
      <w:rFonts w:asciiTheme="minorHAnsi" w:eastAsia="Times New Roman" w:hAnsiTheme="minorHAnsi" w:cstheme="minorBidi"/>
      <w:sz w:val="22"/>
      <w:szCs w:val="22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">
    <w:name w:val="Сетка таблицы21"/>
    <w:basedOn w:val="a1"/>
    <w:next w:val="a7"/>
    <w:uiPriority w:val="59"/>
    <w:rsid w:val="00487A26"/>
    <w:pPr>
      <w:ind w:firstLine="360"/>
      <w:jc w:val="left"/>
    </w:pPr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footer"/>
    <w:basedOn w:val="a"/>
    <w:link w:val="a9"/>
    <w:uiPriority w:val="99"/>
    <w:unhideWhenUsed/>
    <w:rsid w:val="00515360"/>
    <w:pPr>
      <w:tabs>
        <w:tab w:val="center" w:pos="4677"/>
        <w:tab w:val="right" w:pos="9355"/>
      </w:tabs>
      <w:suppressAutoHyphens/>
      <w:jc w:val="left"/>
    </w:pPr>
    <w:rPr>
      <w:rFonts w:eastAsia="Times New Roman"/>
      <w:sz w:val="24"/>
      <w:szCs w:val="24"/>
      <w:lang w:eastAsia="zh-CN"/>
    </w:rPr>
  </w:style>
  <w:style w:type="character" w:customStyle="1" w:styleId="a9">
    <w:name w:val="Нижний колонтитул Знак"/>
    <w:basedOn w:val="a0"/>
    <w:link w:val="a8"/>
    <w:uiPriority w:val="99"/>
    <w:rsid w:val="00515360"/>
    <w:rPr>
      <w:rFonts w:eastAsia="Times New Roman"/>
      <w:sz w:val="24"/>
      <w:szCs w:val="24"/>
      <w:lang w:eastAsia="zh-CN"/>
    </w:rPr>
  </w:style>
  <w:style w:type="paragraph" w:styleId="aa">
    <w:name w:val="header"/>
    <w:basedOn w:val="a"/>
    <w:link w:val="ab"/>
    <w:uiPriority w:val="99"/>
    <w:unhideWhenUsed/>
    <w:rsid w:val="00A8156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A81560"/>
  </w:style>
  <w:style w:type="paragraph" w:styleId="ac">
    <w:name w:val="No Spacing"/>
    <w:uiPriority w:val="1"/>
    <w:qFormat/>
    <w:rsid w:val="00C203FC"/>
    <w:rPr>
      <w:rFonts w:eastAsia="Calibri"/>
      <w:szCs w:val="22"/>
    </w:rPr>
  </w:style>
  <w:style w:type="paragraph" w:styleId="ad">
    <w:name w:val="List Paragraph"/>
    <w:basedOn w:val="a"/>
    <w:uiPriority w:val="34"/>
    <w:qFormat/>
    <w:rsid w:val="00D67EBE"/>
    <w:pPr>
      <w:ind w:left="720"/>
      <w:contextualSpacing/>
    </w:pPr>
  </w:style>
  <w:style w:type="table" w:customStyle="1" w:styleId="5">
    <w:name w:val="Сетка таблицы5"/>
    <w:basedOn w:val="a1"/>
    <w:next w:val="a7"/>
    <w:uiPriority w:val="59"/>
    <w:rsid w:val="004F378A"/>
    <w:pPr>
      <w:jc w:val="left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4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5.jpe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1343C5-C9BD-4516-B5D9-3B5327D469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</TotalTime>
  <Pages>14</Pages>
  <Words>2736</Words>
  <Characters>15601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</dc:creator>
  <cp:keywords/>
  <dc:description/>
  <cp:lastModifiedBy>Dmitriy</cp:lastModifiedBy>
  <cp:revision>44</cp:revision>
  <cp:lastPrinted>2019-03-21T05:38:00Z</cp:lastPrinted>
  <dcterms:created xsi:type="dcterms:W3CDTF">2018-03-14T05:58:00Z</dcterms:created>
  <dcterms:modified xsi:type="dcterms:W3CDTF">2019-03-21T05:41:00Z</dcterms:modified>
</cp:coreProperties>
</file>