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A571AE" w:rsidRPr="003D47A4" w14:paraId="3D3BBA23" w14:textId="77777777" w:rsidTr="00036EDC">
        <w:trPr>
          <w:trHeight w:hRule="exact" w:val="964"/>
        </w:trPr>
        <w:tc>
          <w:tcPr>
            <w:tcW w:w="10421" w:type="dxa"/>
            <w:gridSpan w:val="4"/>
          </w:tcPr>
          <w:p w14:paraId="5A88629B" w14:textId="77777777" w:rsidR="00A571AE" w:rsidRPr="00F973AA" w:rsidRDefault="00A571AE" w:rsidP="00036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40F4C3" wp14:editId="27FA884D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AE" w:rsidRPr="00DE25B7" w14:paraId="5D5F4438" w14:textId="77777777" w:rsidTr="00036EDC">
        <w:trPr>
          <w:trHeight w:hRule="exact" w:val="1775"/>
        </w:trPr>
        <w:tc>
          <w:tcPr>
            <w:tcW w:w="10421" w:type="dxa"/>
            <w:gridSpan w:val="4"/>
          </w:tcPr>
          <w:p w14:paraId="3760A4C9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19E8538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096972CA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2D6560C3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253DE738" w14:textId="77777777" w:rsidR="00A571AE" w:rsidRPr="00296BC7" w:rsidRDefault="00A571AE" w:rsidP="00036EDC">
            <w:pPr>
              <w:pStyle w:val="3"/>
              <w:rPr>
                <w:sz w:val="35"/>
                <w:szCs w:val="35"/>
              </w:rPr>
            </w:pPr>
            <w:r w:rsidRPr="00F973AA">
              <w:rPr>
                <w:sz w:val="35"/>
                <w:szCs w:val="35"/>
              </w:rPr>
              <w:t>ПРЕЗИДИУМ</w:t>
            </w:r>
          </w:p>
          <w:p w14:paraId="52DC02AB" w14:textId="77777777" w:rsidR="00A571AE" w:rsidRPr="00296BC7" w:rsidRDefault="00A571AE" w:rsidP="00036EDC">
            <w:pPr>
              <w:pStyle w:val="3"/>
              <w:rPr>
                <w:sz w:val="36"/>
                <w:szCs w:val="36"/>
              </w:rPr>
            </w:pPr>
            <w:r w:rsidRPr="00F973AA">
              <w:rPr>
                <w:sz w:val="36"/>
                <w:szCs w:val="36"/>
              </w:rPr>
              <w:t>ПОСТАНОВЛЕНИЕ</w:t>
            </w:r>
          </w:p>
        </w:tc>
      </w:tr>
      <w:tr w:rsidR="00A571AE" w:rsidRPr="004E514E" w14:paraId="309D3909" w14:textId="77777777" w:rsidTr="00036ED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AC8F9FA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 2021 г.</w:t>
            </w:r>
          </w:p>
          <w:p w14:paraId="7B2AB94B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136B68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0C43AE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8D4E50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0246AD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5E3F19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A7A3C9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43199A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3A2301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5DCA15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1E76FA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C70527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1D62B7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60CD23" w14:textId="77777777" w:rsidR="00A571AE" w:rsidRPr="00F973AA" w:rsidRDefault="00A571AE" w:rsidP="00036E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6AA9C92" w14:textId="77777777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A455365" w14:textId="095B1FBB" w:rsidR="00A571AE" w:rsidRPr="00F973AA" w:rsidRDefault="00A571AE" w:rsidP="0003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№ 1</w:t>
            </w:r>
            <w:r w:rsidR="005355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571AE" w:rsidRPr="004E514E" w14:paraId="68A71773" w14:textId="77777777" w:rsidTr="00036EDC">
        <w:trPr>
          <w:trHeight w:val="680"/>
        </w:trPr>
        <w:tc>
          <w:tcPr>
            <w:tcW w:w="5210" w:type="dxa"/>
            <w:gridSpan w:val="2"/>
          </w:tcPr>
          <w:p w14:paraId="1AA1E4F7" w14:textId="77777777" w:rsidR="00A571AE" w:rsidRPr="0030645E" w:rsidRDefault="00A571AE" w:rsidP="0003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5E">
              <w:rPr>
                <w:rFonts w:ascii="Times New Roman" w:hAnsi="Times New Roman"/>
                <w:b/>
                <w:sz w:val="24"/>
                <w:szCs w:val="24"/>
              </w:rPr>
              <w:t>"Об использовании прав, предусмотренных законом РФ "О профессиональных союзах, их правах и гарантиях деятельности" комитетом профсоюзной организации работников "Саратовского национального исследовательского государственного университета им.Н.Г.Чернышевского"</w:t>
            </w:r>
          </w:p>
        </w:tc>
        <w:tc>
          <w:tcPr>
            <w:tcW w:w="5211" w:type="dxa"/>
            <w:gridSpan w:val="2"/>
          </w:tcPr>
          <w:p w14:paraId="4FD99146" w14:textId="77777777" w:rsidR="00A571AE" w:rsidRPr="00F973AA" w:rsidRDefault="00A571AE" w:rsidP="00036EDC">
            <w:pPr>
              <w:ind w:right="62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3B7BA1" w14:textId="77777777" w:rsidR="00A571AE" w:rsidRPr="00842F27" w:rsidRDefault="00A571AE" w:rsidP="00A571AE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842F27">
        <w:rPr>
          <w:rFonts w:ascii="Times New Roman" w:hAnsi="Times New Roman"/>
          <w:sz w:val="28"/>
          <w:szCs w:val="28"/>
        </w:rPr>
        <w:t xml:space="preserve">Заслушав и обсудив информацию о работе  первичной профсоюзной организации работников Саратовского национального исследовательского государственного университета имени Н.Г.Чернышевского </w:t>
      </w:r>
      <w:r>
        <w:rPr>
          <w:rFonts w:ascii="Times New Roman" w:hAnsi="Times New Roman"/>
          <w:sz w:val="28"/>
          <w:szCs w:val="28"/>
        </w:rPr>
        <w:t>об</w:t>
      </w:r>
      <w:r w:rsidRPr="00842F27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842F27">
        <w:rPr>
          <w:rFonts w:ascii="Times New Roman" w:hAnsi="Times New Roman"/>
          <w:sz w:val="28"/>
          <w:szCs w:val="28"/>
        </w:rPr>
        <w:t xml:space="preserve"> прав, предоставленных законом РФ «О профессиональных союза, их правах и гарантиях деятельности», президиум областной организации Профсоюза отмечает следующее. Профсоюзная организация работников СГУ является</w:t>
      </w:r>
      <w:r>
        <w:rPr>
          <w:rFonts w:ascii="Times New Roman" w:hAnsi="Times New Roman"/>
          <w:sz w:val="28"/>
          <w:szCs w:val="28"/>
        </w:rPr>
        <w:t xml:space="preserve"> одной из крупных профсоюзных организаций высшего образования. Она объединяет  1140 работников – членов профсоюза (38%), в 32 структурных подразделениях  действуют профбюро.</w:t>
      </w:r>
    </w:p>
    <w:p w14:paraId="1E02BC10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 в системе высшего образования</w:t>
      </w:r>
      <w:r w:rsidRPr="0084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последние годы идут непрекращающиеся изменения структуры, содержания образования, приводится в соответствие с современными требованиями соотношение профессорско-преподавательского состава и студентов,  профессорско-преподавательского состава и других категорий работников.  Процессы слияния кафедр, сокращение штатной численности работников,  а также практика заключения трудовых договоров на один-два года приводят  к</w:t>
      </w:r>
      <w:r w:rsidRPr="0084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росту социальной напряженности</w:t>
      </w:r>
      <w:r w:rsidRPr="00842F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последний год было 2 сокращения, но работники трудоустроены, потерь по численности нет. Эти процессы, характерные  для университета, не могут не сказаться на деятельности профсоюзной организации и требуют новых  подходов к организации профсоюзной работы. </w:t>
      </w:r>
      <w:r w:rsidRPr="006B666F">
        <w:rPr>
          <w:rFonts w:ascii="Times New Roman" w:hAnsi="Times New Roman"/>
          <w:sz w:val="28"/>
          <w:szCs w:val="28"/>
        </w:rPr>
        <w:t xml:space="preserve">  </w:t>
      </w:r>
    </w:p>
    <w:p w14:paraId="69F56CEE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профсоюзная организация работников СГУ им. Н.Г.Чернышевского строит свою работу в соответствии с годовым планом, который содержит все основные направления работы. Профсоюзный комитет, который состоит из 15 человек, заседает регулярно, в среднем один раз в три месяца. На заседаниях профкома рассматриваются актуальные вопросы: итоги проверок </w:t>
      </w:r>
      <w:r>
        <w:rPr>
          <w:rFonts w:ascii="Times New Roman" w:hAnsi="Times New Roman"/>
          <w:sz w:val="28"/>
          <w:szCs w:val="28"/>
        </w:rPr>
        <w:lastRenderedPageBreak/>
        <w:t>трудового законодательства, состояние информационной работы  в структурных подразделениях, организация летнего отдыха. На заседании профкома принимается смета доходов и расходов, утверждена учетная политика профсоюзной организации. Избран и действует  президиум профкома в количестве 4 человек, который проводит заседания один-два раза в месяц. Все протоколы заседаний профкома и президиума оформляются аккуратно и в соответствии с требованиями делопроизводства профсоюзной организации.</w:t>
      </w:r>
    </w:p>
    <w:p w14:paraId="0760CC5E" w14:textId="77777777" w:rsidR="00A571AE" w:rsidRPr="00FB7F0A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Профкомом проведен анализ ситуации с членством в Профсоюзе, создан электронный реестр, члены профсоюза получили цифровые профсоюзные билеты с возможностью пользоваться программой </w:t>
      </w:r>
      <w:r w:rsidRPr="002F67C2">
        <w:rPr>
          <w:rFonts w:ascii="Times New Roman" w:hAnsi="Times New Roman"/>
          <w:b/>
          <w:sz w:val="28"/>
          <w:szCs w:val="28"/>
          <w:lang w:val="en-US"/>
        </w:rPr>
        <w:t>profcards</w:t>
      </w:r>
      <w:r>
        <w:rPr>
          <w:rFonts w:ascii="Times New Roman" w:hAnsi="Times New Roman"/>
          <w:sz w:val="28"/>
          <w:szCs w:val="28"/>
        </w:rPr>
        <w:t xml:space="preserve">. На данный момент число зарегистрированных в личном кабинете составляет 183 работника, или всего 16% членов Профсоюза. </w:t>
      </w:r>
    </w:p>
    <w:p w14:paraId="278CE6D3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структурных подразделениях университета имеются профсоюзные организации. В трех структурных подразделениях охват профсоюзным членством составляет более 70 %,  наиболее высокий – в институте филологии и журналистики – 82%. Вместе с тем, есть структурные подразделения, в которых охват составляет 20-30% (факультет компьютерных  наук и информационных технологий, факультет нано- и биомедицинских технологий). В остальных подразделениях членство составляет в среднем 40%. </w:t>
      </w:r>
    </w:p>
    <w:p w14:paraId="637FFABA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ст.11 ФЗ «О профессиональных союзах, их правах и гарантиях деятельности», профком использует право на представительство интересов работников. Председатель профсоюзной организации С.В.Дубровская является членом Ученого совета, аттестационной комиссии, жилищной, комиссии по работе с имущественным комплексом, рейтинговой, присутствует на заседаниях ректората.</w:t>
      </w:r>
      <w:r>
        <w:rPr>
          <w:rFonts w:ascii="Times New Roman" w:hAnsi="Times New Roman"/>
          <w:sz w:val="28"/>
          <w:szCs w:val="28"/>
        </w:rPr>
        <w:tab/>
      </w:r>
    </w:p>
    <w:p w14:paraId="3FC295C0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Профком также реализует свое право на ведение коллективных переговоров и заключение коллективного договора. В университете  действует коллективный договор на 2020- 2022 годы. В рамках социального партнерства  ректор встречается с  председателем профсоюзной организации Дубровской С.В., профсоюзным активом. </w:t>
      </w:r>
    </w:p>
    <w:p w14:paraId="26F7BAF9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ст. 19 ФЗ «О профессиональных союзах, их правах и гарантиях деятельности», профком осуществляет контроль за соблюдением законодательства о труде. В 2020 году председателем Дубровской С.В. совместно с главным правовым инспектором труда Гордеевой Т.А. проведена проверка трудовых договоров, трудовых книжек, приказов. Результат оформлен подробным актом и предъявлен в управление кадров.  </w:t>
      </w:r>
    </w:p>
    <w:p w14:paraId="08CC9C3B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Уделяется внимание информированию членов Профсоюза. Действует и обновлена профсоюзная страница на сайте университета, но вместе с тем, слабо просматривается деятельность структурных подразделений и лидеров структурных подразделений. В течение 2020 года нет ни одной информации о заседании выборных профсоюзных органов первичной профсоюзной организации. Имеется слабое представительство первичной профсоюзной организации в социальных сетях ВК, инстаграм и т.д.. Профсоюзные уголки имеются во всех структурных подразделениях, но обновляются редко.</w:t>
      </w:r>
    </w:p>
    <w:p w14:paraId="2C9238A2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работа с профактивом: проводятся ежегодные обучающие семинары. Ежегодно подводятся итоги работы профбюро по вовлечению работников в Профсоюз, лучшие профбюро поощряются профкомом материально. А моральному поощрению уделяется недостаточно внимания ( награждение). </w:t>
      </w:r>
    </w:p>
    <w:p w14:paraId="00937759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достаточно тяжелый во всех отношениях год, который прошел большей частью с ограничениями (передвижения, самоизоляция), одним из важных направлений работы профкома является работа по оздоровлению и отдыху членов Профсоюза. За 2020 год на частичную компенсацию стоимости санаторно-курортных путевок было выплачено </w:t>
      </w:r>
      <w:r w:rsidRPr="00CF5FA1">
        <w:rPr>
          <w:rFonts w:ascii="Times New Roman" w:hAnsi="Times New Roman"/>
          <w:b/>
          <w:sz w:val="28"/>
          <w:szCs w:val="28"/>
        </w:rPr>
        <w:t>62500 рублей</w:t>
      </w:r>
      <w:r>
        <w:rPr>
          <w:rFonts w:ascii="Times New Roman" w:hAnsi="Times New Roman"/>
          <w:sz w:val="28"/>
          <w:szCs w:val="28"/>
        </w:rPr>
        <w:t>. Члены Профсоюза отдыхали по путевкам «Профкурорт», ООО «Саратовкурорт» в здравницах области и других регионах России.</w:t>
      </w:r>
      <w:r w:rsidRPr="00A7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«Чардым»  не функционировал как база отдыха.</w:t>
      </w:r>
    </w:p>
    <w:p w14:paraId="3456324D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Профсоюза посещают бассейн на регулярной основе с частичной компенсацией стоимости абонемента, за 2020 год возмещено </w:t>
      </w:r>
      <w:r w:rsidRPr="000F543D">
        <w:rPr>
          <w:rFonts w:ascii="Times New Roman" w:hAnsi="Times New Roman"/>
          <w:b/>
          <w:sz w:val="28"/>
          <w:szCs w:val="28"/>
        </w:rPr>
        <w:t>5800 рублей</w:t>
      </w:r>
      <w:r>
        <w:rPr>
          <w:rFonts w:ascii="Times New Roman" w:hAnsi="Times New Roman"/>
          <w:sz w:val="28"/>
          <w:szCs w:val="28"/>
        </w:rPr>
        <w:t>.</w:t>
      </w:r>
    </w:p>
    <w:p w14:paraId="69D48AD0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выплат по оказанию материальной помощи составило 369 тыс. рублей, в том числе</w:t>
      </w:r>
      <w:r w:rsidRPr="00A7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переболевшим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63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вирусом и пневмонией </w:t>
      </w:r>
      <w:r w:rsidRPr="00B55DBD">
        <w:rPr>
          <w:rFonts w:ascii="Times New Roman" w:hAnsi="Times New Roman"/>
          <w:b/>
          <w:sz w:val="28"/>
          <w:szCs w:val="28"/>
        </w:rPr>
        <w:t>130 тыс.рублей</w:t>
      </w:r>
      <w:r>
        <w:rPr>
          <w:rFonts w:ascii="Times New Roman" w:hAnsi="Times New Roman"/>
          <w:b/>
          <w:sz w:val="28"/>
          <w:szCs w:val="28"/>
        </w:rPr>
        <w:t xml:space="preserve"> 52 членам Профсоюза</w:t>
      </w:r>
      <w:r>
        <w:rPr>
          <w:rFonts w:ascii="Times New Roman" w:hAnsi="Times New Roman"/>
          <w:sz w:val="28"/>
          <w:szCs w:val="28"/>
        </w:rPr>
        <w:t>.</w:t>
      </w:r>
    </w:p>
    <w:p w14:paraId="19DE46E9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 новогодних подарков израсходовано </w:t>
      </w:r>
      <w:r w:rsidRPr="00142E9B">
        <w:rPr>
          <w:rFonts w:ascii="Times New Roman" w:hAnsi="Times New Roman"/>
          <w:b/>
          <w:sz w:val="28"/>
          <w:szCs w:val="28"/>
        </w:rPr>
        <w:t>201780 рублей.</w:t>
      </w:r>
    </w:p>
    <w:p w14:paraId="7F5325AB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содействии отдела охраны труда в 2020 году университетом было возвращено из Фонда социального страхования </w:t>
      </w:r>
      <w:r w:rsidRPr="000F543D">
        <w:rPr>
          <w:rFonts w:ascii="Times New Roman" w:hAnsi="Times New Roman"/>
          <w:b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от суммы страхового взноса СГУ, т.е. </w:t>
      </w:r>
      <w:r w:rsidRPr="000F543D">
        <w:rPr>
          <w:rFonts w:ascii="Times New Roman" w:hAnsi="Times New Roman"/>
          <w:b/>
          <w:sz w:val="28"/>
          <w:szCs w:val="28"/>
        </w:rPr>
        <w:t>440,8 тыс. рублей</w:t>
      </w:r>
      <w:r>
        <w:rPr>
          <w:rFonts w:ascii="Times New Roman" w:hAnsi="Times New Roman"/>
          <w:sz w:val="28"/>
          <w:szCs w:val="28"/>
        </w:rPr>
        <w:t xml:space="preserve">. На указанную сумму приобретены медицинские аптечки, спецодежда для сотрудников. </w:t>
      </w:r>
    </w:p>
    <w:p w14:paraId="33D906D6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направлением работы профкома является проведение культурно-массовой и спортивно-оздоровительной работы с членами Профсоюза. Прошедшая в начале 2020 года «Зимняя лыжня», в которой приняли участие от СГУ 18 человек, показала значение и важность спорта в жизни каждого человека. Члены Профсоюза традиционно поддержали данное мероприятие активным участием. </w:t>
      </w:r>
    </w:p>
    <w:p w14:paraId="27E80102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Профкомом были организованы экскурсии в Саратовский лимонарий (потрачено денежных средств на компенсацию входных билетов </w:t>
      </w:r>
      <w:r w:rsidRPr="00EC104C">
        <w:rPr>
          <w:rFonts w:ascii="Times New Roman" w:hAnsi="Times New Roman"/>
          <w:b/>
          <w:sz w:val="28"/>
          <w:szCs w:val="28"/>
        </w:rPr>
        <w:t>5000 рублей</w:t>
      </w:r>
      <w:r>
        <w:rPr>
          <w:rFonts w:ascii="Times New Roman" w:hAnsi="Times New Roman"/>
          <w:sz w:val="28"/>
          <w:szCs w:val="28"/>
        </w:rPr>
        <w:t xml:space="preserve">) и   музей им.Радищева ( Борисов-Мусатов, С.Дали) (сумма компенсации входных билетов составила </w:t>
      </w:r>
      <w:r w:rsidRPr="00EC104C">
        <w:rPr>
          <w:rFonts w:ascii="Times New Roman" w:hAnsi="Times New Roman"/>
          <w:b/>
          <w:sz w:val="28"/>
          <w:szCs w:val="28"/>
        </w:rPr>
        <w:t>17250 руб</w:t>
      </w:r>
      <w:r>
        <w:rPr>
          <w:rFonts w:ascii="Times New Roman" w:hAnsi="Times New Roman"/>
          <w:sz w:val="28"/>
          <w:szCs w:val="28"/>
        </w:rPr>
        <w:t>.), в которых приняли участие более 100 человек.</w:t>
      </w:r>
    </w:p>
    <w:p w14:paraId="0A7B6539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работе профсоюзной организации имеются </w:t>
      </w:r>
      <w:r w:rsidRPr="001A66EA">
        <w:rPr>
          <w:rFonts w:ascii="Times New Roman" w:hAnsi="Times New Roman"/>
          <w:b/>
          <w:sz w:val="28"/>
          <w:szCs w:val="28"/>
        </w:rPr>
        <w:t>нерешенные проблемы</w:t>
      </w:r>
      <w:r>
        <w:rPr>
          <w:rFonts w:ascii="Times New Roman" w:hAnsi="Times New Roman"/>
          <w:sz w:val="28"/>
          <w:szCs w:val="28"/>
        </w:rPr>
        <w:t xml:space="preserve">. Прежде всего, это низкий охват профсоюзным членством – </w:t>
      </w:r>
      <w:r w:rsidRPr="00320931">
        <w:rPr>
          <w:rFonts w:ascii="Times New Roman" w:hAnsi="Times New Roman"/>
          <w:b/>
          <w:sz w:val="28"/>
          <w:szCs w:val="28"/>
        </w:rPr>
        <w:t>38%</w:t>
      </w:r>
      <w:r>
        <w:rPr>
          <w:rFonts w:ascii="Times New Roman" w:hAnsi="Times New Roman"/>
          <w:sz w:val="28"/>
          <w:szCs w:val="28"/>
        </w:rPr>
        <w:t xml:space="preserve"> (из 2987 основных работников членами Профсоюза являются 1140). Отсутствует конкретная программа по вовлечению работников в Профсоюз с учетом особенностей каждого структурного подразделения и интересов молодежи. </w:t>
      </w:r>
    </w:p>
    <w:p w14:paraId="3AE6F7BA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совершенствования социальное партнерство. Коллективный договор университета содержит небольшое количество материально значимых пунктов, отсутствует раздел, посвященный поддержке молодых ученых.</w:t>
      </w:r>
    </w:p>
    <w:p w14:paraId="49BA6101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Нуждается в модернизации постановка информационной работы. Необходимо активнее использовать формы информационной работы: профсоюзную страницу наполнять актуальной информацией о деятельности структурных подразделений, выборных профсоюзных органов, обновлять профсоюзные уголки свежей информацией: нормативными документами, планом работы профкома, профсоюзными листовками, информацией о проведенных мероприятиях, посвященных году "Спорт.Здоровье.Долголетие.", активнее освещать деятельность в  социальных сетях для информирования членов Профсоюза и мотивации профсоюзного членства. </w:t>
      </w:r>
    </w:p>
    <w:p w14:paraId="0E283351" w14:textId="77777777" w:rsidR="00A571AE" w:rsidRDefault="00A571AE" w:rsidP="00A571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совершенствовать работу с профактивом, председателям профбюро, профгруппоргам способствовать созданию положительного имиджа Профсоюза. </w:t>
      </w:r>
    </w:p>
    <w:p w14:paraId="374556A2" w14:textId="77777777" w:rsidR="00A571AE" w:rsidRPr="002619EF" w:rsidRDefault="00A571AE" w:rsidP="00A571AE">
      <w:pPr>
        <w:ind w:firstLine="705"/>
        <w:rPr>
          <w:rFonts w:ascii="Times New Roman" w:hAnsi="Times New Roman"/>
          <w:b/>
          <w:sz w:val="28"/>
          <w:szCs w:val="28"/>
        </w:rPr>
      </w:pPr>
      <w:r w:rsidRPr="002619EF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народного образования и науки РФ </w:t>
      </w:r>
      <w:r w:rsidRPr="002619EF">
        <w:rPr>
          <w:rFonts w:ascii="Times New Roman" w:hAnsi="Times New Roman"/>
          <w:b/>
          <w:sz w:val="28"/>
          <w:szCs w:val="28"/>
        </w:rPr>
        <w:t>постановляет:</w:t>
      </w:r>
    </w:p>
    <w:p w14:paraId="7A196522" w14:textId="77777777" w:rsidR="00A571AE" w:rsidRDefault="00A571AE" w:rsidP="00A571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работе первичной профсоюзной организации работников Саратовского государственного университета имени Н.Г.Чернышевского принять к сведению.</w:t>
      </w:r>
    </w:p>
    <w:p w14:paraId="3B49B2DA" w14:textId="77777777" w:rsidR="00A571AE" w:rsidRDefault="00A571AE" w:rsidP="00A571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первичной профсоюзной организации Дубровской С.В. и профсоюзному комитету рекомендовано:</w:t>
      </w:r>
    </w:p>
    <w:p w14:paraId="155F2572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программу вовлечения работников в Профсоюз с учетом особенностей  структурных подразделений и интересов;</w:t>
      </w:r>
    </w:p>
    <w:p w14:paraId="7E2C4E7E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вовлечению в Профсоюз работников структурных подразделениях, имеющих низкий охват;</w:t>
      </w:r>
    </w:p>
    <w:p w14:paraId="04CC2DF0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профактивом: привлекать к обучению больше профсоюзного актива, организовывать конкурсы на лучшего профорга и председателя профбюро;</w:t>
      </w:r>
    </w:p>
    <w:p w14:paraId="280B14E6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администрацией университета по социальному партнерству;</w:t>
      </w:r>
    </w:p>
    <w:p w14:paraId="4C2D84AF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Коренным образом улучшить информационную работу с молодежью;</w:t>
      </w:r>
    </w:p>
    <w:p w14:paraId="09481235" w14:textId="77777777" w:rsidR="00A571AE" w:rsidRDefault="00A571AE" w:rsidP="00A571A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Активизировать работу с молодыми учеными</w:t>
      </w:r>
    </w:p>
    <w:p w14:paraId="2CEF2C8F" w14:textId="77777777" w:rsidR="00A571AE" w:rsidRDefault="00A571AE" w:rsidP="00A57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E8D315A" w14:textId="77777777" w:rsidR="00A571AE" w:rsidRDefault="00A571AE" w:rsidP="00A571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председателя областной организации Профсоюза  Шкитину М.В.</w:t>
      </w:r>
    </w:p>
    <w:p w14:paraId="39AB4DDF" w14:textId="77777777" w:rsidR="00A571AE" w:rsidRDefault="00A571AE" w:rsidP="00A57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BD7275E" w14:textId="77777777" w:rsidR="00A571AE" w:rsidRDefault="00A571AE" w:rsidP="00A571A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0E4CAB" w14:textId="77777777" w:rsidR="00A571AE" w:rsidRPr="001B2CBD" w:rsidRDefault="00A571AE" w:rsidP="00A571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2CBD">
        <w:rPr>
          <w:rFonts w:ascii="Times New Roman" w:hAnsi="Times New Roman"/>
          <w:b/>
          <w:sz w:val="28"/>
          <w:szCs w:val="28"/>
        </w:rPr>
        <w:t>Председатель                                                                  Н.Н.Тимофеев</w:t>
      </w:r>
    </w:p>
    <w:p w14:paraId="279FF7FE" w14:textId="77777777" w:rsidR="00A571AE" w:rsidRPr="00D01B26" w:rsidRDefault="00A571AE" w:rsidP="00A571AE">
      <w:pPr>
        <w:tabs>
          <w:tab w:val="left" w:pos="1215"/>
        </w:tabs>
        <w:rPr>
          <w:rFonts w:ascii="Times New Roman" w:hAnsi="Times New Roman"/>
          <w:sz w:val="28"/>
        </w:rPr>
      </w:pPr>
    </w:p>
    <w:p w14:paraId="3EF983C5" w14:textId="77777777" w:rsidR="0015225E" w:rsidRDefault="0015225E"/>
    <w:sectPr w:rsidR="0015225E" w:rsidSect="00D34BB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6684" w14:textId="77777777" w:rsidR="0019722E" w:rsidRDefault="0019722E">
      <w:pPr>
        <w:spacing w:after="0" w:line="240" w:lineRule="auto"/>
      </w:pPr>
      <w:r>
        <w:separator/>
      </w:r>
    </w:p>
  </w:endnote>
  <w:endnote w:type="continuationSeparator" w:id="0">
    <w:p w14:paraId="1D34031E" w14:textId="77777777" w:rsidR="0019722E" w:rsidRDefault="0019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AE" w14:textId="77777777" w:rsidR="0019722E" w:rsidRDefault="0019722E">
      <w:pPr>
        <w:spacing w:after="0" w:line="240" w:lineRule="auto"/>
      </w:pPr>
      <w:r>
        <w:separator/>
      </w:r>
    </w:p>
  </w:footnote>
  <w:footnote w:type="continuationSeparator" w:id="0">
    <w:p w14:paraId="501C180E" w14:textId="77777777" w:rsidR="0019722E" w:rsidRDefault="0019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6D5B" w14:textId="77777777" w:rsidR="00542681" w:rsidRPr="00A7685A" w:rsidRDefault="00A571AE" w:rsidP="00A516F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AE"/>
    <w:rsid w:val="0015225E"/>
    <w:rsid w:val="0019722E"/>
    <w:rsid w:val="0030645E"/>
    <w:rsid w:val="00535564"/>
    <w:rsid w:val="00A571AE"/>
    <w:rsid w:val="00B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711"/>
  <w15:docId w15:val="{765BAB6B-341D-4482-8BF7-9F82107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A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71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7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1A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571A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5</cp:revision>
  <cp:lastPrinted>2021-04-21T06:35:00Z</cp:lastPrinted>
  <dcterms:created xsi:type="dcterms:W3CDTF">2021-04-21T06:33:00Z</dcterms:created>
  <dcterms:modified xsi:type="dcterms:W3CDTF">2021-04-21T06:38:00Z</dcterms:modified>
</cp:coreProperties>
</file>