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5ABE9DDE" w:rsidR="00BD5029" w:rsidRPr="003D47A4" w:rsidRDefault="00037AE3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4594063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36D53536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596DB8">
              <w:rPr>
                <w:rFonts w:ascii="Times New Roman" w:hAnsi="Times New Roman"/>
                <w:sz w:val="28"/>
                <w:szCs w:val="28"/>
              </w:rPr>
              <w:t>0</w:t>
            </w:r>
            <w:r w:rsidR="00236732">
              <w:rPr>
                <w:rFonts w:ascii="Times New Roman" w:hAnsi="Times New Roman"/>
                <w:sz w:val="28"/>
                <w:szCs w:val="28"/>
              </w:rPr>
              <w:t>7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596DB8">
              <w:rPr>
                <w:rFonts w:ascii="Times New Roman" w:hAnsi="Times New Roman"/>
                <w:sz w:val="28"/>
                <w:szCs w:val="28"/>
              </w:rPr>
              <w:t xml:space="preserve"> июля 2021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6C75975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96DB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77777777" w:rsidR="00BD5029" w:rsidRPr="004E514E" w:rsidRDefault="00BD5029" w:rsidP="00D463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3AC01DB" w14:textId="26AA8F86" w:rsidR="002A3248" w:rsidRDefault="002A3248" w:rsidP="00236732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236732">
        <w:rPr>
          <w:rFonts w:ascii="Times New Roman" w:hAnsi="Times New Roman"/>
          <w:b/>
          <w:sz w:val="28"/>
          <w:szCs w:val="28"/>
        </w:rPr>
        <w:t>конкурсе</w:t>
      </w:r>
      <w:r w:rsidR="00236732" w:rsidRPr="0023673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236732" w:rsidRPr="00637EF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внештатных корреспондентов  Саратовской областной организации Общероссийского Профсоюза образования, посвященном Году здоровья, спорта и долголетия</w:t>
      </w:r>
    </w:p>
    <w:p w14:paraId="7850DFF1" w14:textId="77777777" w:rsidR="00236732" w:rsidRDefault="00236732" w:rsidP="002367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D0325C" w14:textId="77777777" w:rsidR="002A3248" w:rsidRDefault="002A3248" w:rsidP="002A32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786FA2E2" w14:textId="07F7A562" w:rsidR="002A3248" w:rsidRPr="00236732" w:rsidRDefault="00236732" w:rsidP="0023673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236732">
        <w:rPr>
          <w:sz w:val="28"/>
          <w:szCs w:val="28"/>
        </w:rPr>
        <w:t>Утвердить Положение о конкурсе</w:t>
      </w:r>
      <w:r w:rsidRPr="00236732">
        <w:rPr>
          <w:bCs/>
          <w:color w:val="333333"/>
          <w:sz w:val="28"/>
          <w:szCs w:val="28"/>
          <w:lang w:eastAsia="ru-RU"/>
        </w:rPr>
        <w:t xml:space="preserve"> </w:t>
      </w:r>
      <w:r w:rsidRPr="00236732">
        <w:rPr>
          <w:rFonts w:cs="Times New Roman"/>
          <w:bCs/>
          <w:color w:val="333333"/>
          <w:sz w:val="28"/>
          <w:szCs w:val="28"/>
          <w:lang w:eastAsia="ru-RU"/>
        </w:rPr>
        <w:t>внештатных корреспондентов  Саратовской областной организации Общероссийского Профсоюза образования, посвященном Году здоровья, спорта и долголетия</w:t>
      </w:r>
      <w:r>
        <w:rPr>
          <w:rFonts w:cs="Times New Roman"/>
          <w:bCs/>
          <w:color w:val="333333"/>
          <w:sz w:val="28"/>
          <w:szCs w:val="28"/>
          <w:lang w:eastAsia="ru-RU"/>
        </w:rPr>
        <w:t xml:space="preserve"> (Приложение №1)</w:t>
      </w:r>
    </w:p>
    <w:p w14:paraId="429042EB" w14:textId="47888E45" w:rsidR="00236732" w:rsidRPr="00236732" w:rsidRDefault="00236732" w:rsidP="0023673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cs="Times New Roman"/>
          <w:bCs/>
          <w:color w:val="333333"/>
          <w:sz w:val="28"/>
          <w:szCs w:val="28"/>
          <w:lang w:eastAsia="ru-RU"/>
        </w:rPr>
        <w:t xml:space="preserve">Утвердить состав жюри </w:t>
      </w:r>
      <w:r>
        <w:rPr>
          <w:sz w:val="28"/>
          <w:szCs w:val="28"/>
        </w:rPr>
        <w:t>конкурса</w:t>
      </w:r>
      <w:r w:rsidRPr="00236732">
        <w:rPr>
          <w:bCs/>
          <w:color w:val="333333"/>
          <w:sz w:val="28"/>
          <w:szCs w:val="28"/>
          <w:lang w:eastAsia="ru-RU"/>
        </w:rPr>
        <w:t xml:space="preserve"> </w:t>
      </w:r>
      <w:r w:rsidRPr="00236732">
        <w:rPr>
          <w:rFonts w:cs="Times New Roman"/>
          <w:bCs/>
          <w:color w:val="333333"/>
          <w:sz w:val="28"/>
          <w:szCs w:val="28"/>
          <w:lang w:eastAsia="ru-RU"/>
        </w:rPr>
        <w:t>внештатных корреспондентов  Саратовской областной организации Общероссийского Профсоюза образования, посвященном Году здоровья, спорта и долголетия</w:t>
      </w:r>
      <w:r>
        <w:rPr>
          <w:rFonts w:cs="Times New Roman"/>
          <w:bCs/>
          <w:color w:val="333333"/>
          <w:sz w:val="28"/>
          <w:szCs w:val="28"/>
          <w:lang w:eastAsia="ru-RU"/>
        </w:rPr>
        <w:t xml:space="preserve"> (Приложение №2)</w:t>
      </w:r>
    </w:p>
    <w:p w14:paraId="26C0CCCF" w14:textId="34782982" w:rsidR="00236732" w:rsidRPr="00236732" w:rsidRDefault="00236732" w:rsidP="00236732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rFonts w:cs="Times New Roman"/>
          <w:bCs/>
          <w:color w:val="333333"/>
          <w:sz w:val="28"/>
          <w:szCs w:val="28"/>
          <w:lang w:eastAsia="ru-RU"/>
        </w:rPr>
        <w:t xml:space="preserve">Контроль за выполнение  постановления возложить на заместителей председателя Попову Г.Н., </w:t>
      </w:r>
      <w:proofErr w:type="spellStart"/>
      <w:r>
        <w:rPr>
          <w:rFonts w:cs="Times New Roman"/>
          <w:bCs/>
          <w:color w:val="333333"/>
          <w:sz w:val="28"/>
          <w:szCs w:val="28"/>
          <w:lang w:eastAsia="ru-RU"/>
        </w:rPr>
        <w:t>Шкитину</w:t>
      </w:r>
      <w:proofErr w:type="spellEnd"/>
      <w:r>
        <w:rPr>
          <w:rFonts w:cs="Times New Roman"/>
          <w:bCs/>
          <w:color w:val="333333"/>
          <w:sz w:val="28"/>
          <w:szCs w:val="28"/>
          <w:lang w:eastAsia="ru-RU"/>
        </w:rPr>
        <w:t xml:space="preserve"> М.В.</w:t>
      </w:r>
    </w:p>
    <w:p w14:paraId="6DC8B648" w14:textId="352C87B0" w:rsidR="002A3248" w:rsidRPr="00236732" w:rsidRDefault="002A3248" w:rsidP="002A32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05D494" w14:textId="0B3DAB21" w:rsidR="002A3248" w:rsidRDefault="002A3248" w:rsidP="002A3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2B90550" w14:textId="10D28CA9" w:rsidR="002A3248" w:rsidRDefault="002A3248" w:rsidP="002A32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</w:p>
    <w:p w14:paraId="2F0D95D8" w14:textId="77777777" w:rsidR="002A3248" w:rsidRDefault="002A3248" w:rsidP="002A3248">
      <w:pPr>
        <w:spacing w:after="0"/>
        <w:rPr>
          <w:rFonts w:ascii="Times New Roman" w:hAnsi="Times New Roman"/>
          <w:sz w:val="28"/>
          <w:szCs w:val="28"/>
        </w:rPr>
      </w:pPr>
    </w:p>
    <w:p w14:paraId="373A59C2" w14:textId="05F26145" w:rsidR="002A3248" w:rsidRDefault="002A3248" w:rsidP="002A3248">
      <w:pPr>
        <w:spacing w:after="0"/>
        <w:rPr>
          <w:rFonts w:ascii="Times New Roman" w:hAnsi="Times New Roman"/>
          <w:sz w:val="28"/>
          <w:szCs w:val="28"/>
        </w:rPr>
      </w:pPr>
    </w:p>
    <w:p w14:paraId="54923C98" w14:textId="77777777" w:rsidR="002A3248" w:rsidRDefault="002A3248" w:rsidP="002A32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2B7A40" w14:textId="0D7B3892" w:rsidR="002A3248" w:rsidRDefault="002A3248" w:rsidP="002A324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E32E8C5" w14:textId="77777777" w:rsidR="003B1CDE" w:rsidRDefault="003B1CDE" w:rsidP="002A324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B1CDE" w:rsidSect="00D34BB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FB1999F" w14:textId="77777777" w:rsidR="003B1CDE" w:rsidRPr="003B1CDE" w:rsidRDefault="003B1CDE" w:rsidP="003B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Положение </w:t>
      </w:r>
    </w:p>
    <w:p w14:paraId="6B5F4585" w14:textId="77777777" w:rsidR="003B1CDE" w:rsidRPr="003B1CDE" w:rsidRDefault="003B1CDE" w:rsidP="003B1C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конкурсе внештатных корреспондентов  Саратовской областной организации Общероссийского Профсоюза образования, посвященном Году здоровья, спорта и долголетия.</w:t>
      </w:r>
    </w:p>
    <w:p w14:paraId="40FAFA93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Саратовской областной организацией Общероссийского Профсоюза образования в целях дальнейшего формирования сети внештатных профсоюзных корреспондентов, повышения их активности в вопросах распространения информации о деятельности профсоюзных организаций в части сохранения здоровья членов Профсоюза, развития спорта и осуществления  мероприятий с неработающими пенсионерами.</w:t>
      </w:r>
    </w:p>
    <w:p w14:paraId="776BAB98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Конкурс направлен на освещение образовательной и профсоюзной тематики в  муниципальных средствах массовой информации,  на сайтах территориальных и первичных организаций,  в группах профсоюза в социальных сетях.</w:t>
      </w:r>
    </w:p>
    <w:p w14:paraId="78A2F062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Конкурс посвящен тематическому году «Спорт. Здоровье. Долголетие» в Общероссийском Профсоюзе образования.</w:t>
      </w:r>
    </w:p>
    <w:p w14:paraId="1DECDDB5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Номинации конкурса</w:t>
      </w:r>
    </w:p>
    <w:p w14:paraId="23023735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Лайфхак</w:t>
      </w:r>
      <w:proofErr w:type="spellEnd"/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* от первички».</w:t>
      </w: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 xml:space="preserve"> Заметки, репортажи о </w:t>
      </w:r>
      <w:proofErr w:type="spellStart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проектах, спортивных мероприятиях, походах, </w:t>
      </w:r>
      <w:proofErr w:type="spellStart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физминутках</w:t>
      </w:r>
      <w:proofErr w:type="spellEnd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первичных организациях и образовательных организациях.</w:t>
      </w:r>
    </w:p>
    <w:p w14:paraId="270CA68D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«Персона».</w:t>
      </w: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 Рассказ о работниках системы образования (в формате очерка или интервью), которые поддерживают себя в хорошей спортивной форме, о пенсионерах- долгожителях, инициаторах спортивных мероприятий.</w:t>
      </w:r>
    </w:p>
    <w:p w14:paraId="2B5E2ED7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 здоровом теле – здоровый дух».</w:t>
      </w: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 Репортаж о спортивной (</w:t>
      </w:r>
      <w:proofErr w:type="spellStart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) акции территориальной, первичной профсоюзной организации, в том числе проведенной онлайн.</w:t>
      </w:r>
    </w:p>
    <w:p w14:paraId="5737A9BF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«Жизнь в радость».</w:t>
      </w: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 Информация  в  сети ИНТЕРНЕТ (не короткий пост, а статья!) о деятельности территориальной или первичной профсоюзной организации  по сохранению здоровья работников системы образования.</w:t>
      </w:r>
    </w:p>
    <w:p w14:paraId="0D77F4B5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«Культура против стресса».</w:t>
      </w: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 Заметка о мероприятии профсоюзной организации любого уровня, задача которого – сохранение психического здоровья работников системы образования (консультация психолога, поход в театр, заседание читательского клуба и так далее).</w:t>
      </w:r>
    </w:p>
    <w:p w14:paraId="4DF381F2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Критерии оценки</w:t>
      </w:r>
    </w:p>
    <w:p w14:paraId="11CCF19D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1. Оценка материалов Участников осуществляется каждым членом жюри индивидуально и представляет собой среднее арифметическое из оценок от 0 до 5 баллов.</w:t>
      </w:r>
    </w:p>
    <w:p w14:paraId="7E5DDF8F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2. Критерии оценки работ, представленных на Конкурс:</w:t>
      </w:r>
    </w:p>
    <w:p w14:paraId="725674BF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насыщенность;</w:t>
      </w:r>
    </w:p>
    <w:p w14:paraId="79C9B0B4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социальная значимость;</w:t>
      </w:r>
    </w:p>
    <w:p w14:paraId="498CEA31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умение увидеть проблему;</w:t>
      </w:r>
    </w:p>
    <w:p w14:paraId="3E013CEE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логическая стройность;</w:t>
      </w:r>
    </w:p>
    <w:p w14:paraId="508B5C36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соответствие заявленной теме;</w:t>
      </w:r>
    </w:p>
    <w:p w14:paraId="0D5D7716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подачи, творческие находки;</w:t>
      </w:r>
    </w:p>
    <w:p w14:paraId="55AE36F2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язык, стилистика, художественность исполнения;</w:t>
      </w:r>
    </w:p>
    <w:p w14:paraId="177EC559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наличие качественного иллюстративного материала (фото, карикатуры, плакаты, рисунки, схемы и т. п.).</w:t>
      </w:r>
    </w:p>
    <w:p w14:paraId="75659C3A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3. Итоговая оценка каждого участника формируется путем определения среднего арифметического из всех проставленных оценок членов жюри.</w:t>
      </w:r>
    </w:p>
    <w:p w14:paraId="5627666A" w14:textId="77777777" w:rsidR="003B1CDE" w:rsidRPr="003B1CDE" w:rsidRDefault="003B1CDE" w:rsidP="003B1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4. Участники, получившие максимально высокие баллы в каждой из номинаций, занимают первое, второе или третье место соответственно.</w:t>
      </w:r>
    </w:p>
    <w:p w14:paraId="4090C866" w14:textId="77777777" w:rsidR="003B1CDE" w:rsidRPr="003B1CDE" w:rsidRDefault="003B1CDE" w:rsidP="003B1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Награждение.</w:t>
      </w:r>
    </w:p>
    <w:p w14:paraId="0D64CD5F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Победители (1 место) и  лауреаты (2 и 3 места) награждаются Дипломами Саратовской областной организации и ценным подарком.</w:t>
      </w:r>
    </w:p>
    <w:p w14:paraId="6F276098" w14:textId="77777777" w:rsidR="003B1CDE" w:rsidRPr="003B1CDE" w:rsidRDefault="003B1CDE" w:rsidP="003B1CDE">
      <w:pPr>
        <w:shd w:val="clear" w:color="auto" w:fill="FFFFFF"/>
        <w:tabs>
          <w:tab w:val="left" w:pos="4095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конкурса и порядок подачи материалов</w:t>
      </w:r>
    </w:p>
    <w:p w14:paraId="54B19211" w14:textId="77777777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Сроки подачи материалов на конкурс – до 1 декабря 2021г.</w:t>
      </w:r>
    </w:p>
    <w:p w14:paraId="3B3D70EA" w14:textId="76805731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Внештатный корреспондент профсоюзной организации направляет в электронном виде ЗАЯВКУ (Форма заявки прилагается) по адресу </w:t>
      </w:r>
      <w:hyperlink r:id="rId9" w:history="1">
        <w:r w:rsidRPr="003B1CD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obkomobr</w:t>
        </w:r>
        <w:r w:rsidRPr="003B1C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Pr="003B1CD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gmail</w:t>
        </w:r>
        <w:r w:rsidRPr="003B1CD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r w:rsidRPr="003B1CDE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com</w:t>
        </w:r>
      </w:hyperlink>
    </w:p>
    <w:p w14:paraId="7A6E5A04" w14:textId="77777777" w:rsid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2BB95" w14:textId="267BE78A" w:rsid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B1CDE" w:rsidSect="00D34BB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3F219993" w14:textId="67987664" w:rsidR="003B1CDE" w:rsidRPr="003B1CDE" w:rsidRDefault="003B1CDE" w:rsidP="003B1C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263F2F" w14:textId="77777777" w:rsidR="003B1CDE" w:rsidRPr="003B1CDE" w:rsidRDefault="003B1CDE" w:rsidP="003B1CDE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>Саратовская областная организация</w:t>
      </w:r>
    </w:p>
    <w:p w14:paraId="7152CA62" w14:textId="77777777" w:rsidR="003B1CDE" w:rsidRPr="003B1CDE" w:rsidRDefault="003B1CDE" w:rsidP="003B1CDE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Общероссийского Профсоюза образования»</w:t>
      </w:r>
    </w:p>
    <w:p w14:paraId="102B096A" w14:textId="77777777" w:rsidR="003B1CDE" w:rsidRPr="003B1CDE" w:rsidRDefault="003B1CDE" w:rsidP="003B1CDE">
      <w:pPr>
        <w:spacing w:after="0"/>
        <w:jc w:val="right"/>
      </w:pPr>
    </w:p>
    <w:p w14:paraId="5E14EC11" w14:textId="77777777" w:rsidR="003B1CDE" w:rsidRPr="003B1CDE" w:rsidRDefault="003B1CDE" w:rsidP="003B1CDE">
      <w:pPr>
        <w:tabs>
          <w:tab w:val="left" w:pos="6330"/>
        </w:tabs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hAnsi="Times New Roman"/>
          <w:sz w:val="28"/>
          <w:szCs w:val="28"/>
        </w:rPr>
        <w:t xml:space="preserve">Жюри </w:t>
      </w: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конкурса внештатных </w:t>
      </w:r>
    </w:p>
    <w:p w14:paraId="63B129BB" w14:textId="77777777" w:rsidR="003B1CDE" w:rsidRPr="003B1CDE" w:rsidRDefault="003B1CDE" w:rsidP="003B1CDE">
      <w:pPr>
        <w:tabs>
          <w:tab w:val="left" w:pos="6330"/>
        </w:tabs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корреспондентов, посвященного</w:t>
      </w:r>
    </w:p>
    <w:p w14:paraId="1E9AD7CF" w14:textId="77777777" w:rsidR="003B1CDE" w:rsidRPr="003B1CDE" w:rsidRDefault="003B1CDE" w:rsidP="003B1CDE">
      <w:pPr>
        <w:tabs>
          <w:tab w:val="left" w:pos="6330"/>
        </w:tabs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здоровья, спорта и долголетия</w:t>
      </w:r>
    </w:p>
    <w:p w14:paraId="3555D0C1" w14:textId="77777777" w:rsidR="003B1CDE" w:rsidRPr="003B1CDE" w:rsidRDefault="003B1CDE" w:rsidP="003B1CD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64A90" w14:textId="77777777" w:rsidR="003B1CDE" w:rsidRPr="003B1CDE" w:rsidRDefault="003B1CDE" w:rsidP="003B1CDE">
      <w:pPr>
        <w:tabs>
          <w:tab w:val="left" w:pos="2475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14:paraId="15D756F9" w14:textId="77777777" w:rsidR="003B1CDE" w:rsidRPr="003B1CDE" w:rsidRDefault="003B1CDE" w:rsidP="003B1CDE">
      <w:pPr>
        <w:tabs>
          <w:tab w:val="left" w:pos="633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Заявляюсь на конкурс</w:t>
      </w: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внештатных корреспондентов, посвященный</w:t>
      </w:r>
    </w:p>
    <w:p w14:paraId="01304E13" w14:textId="77777777" w:rsidR="003B1CDE" w:rsidRPr="003B1CDE" w:rsidRDefault="003B1CDE" w:rsidP="003B1CDE">
      <w:pPr>
        <w:tabs>
          <w:tab w:val="left" w:pos="633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bCs/>
          <w:sz w:val="28"/>
          <w:szCs w:val="28"/>
          <w:lang w:eastAsia="ru-RU"/>
        </w:rPr>
        <w:t>Году здоровья, спорта и долголетия:</w:t>
      </w:r>
    </w:p>
    <w:p w14:paraId="352FEA8C" w14:textId="77777777" w:rsidR="003B1CDE" w:rsidRPr="003B1CDE" w:rsidRDefault="003B1CDE" w:rsidP="003B1CDE">
      <w:pPr>
        <w:tabs>
          <w:tab w:val="left" w:pos="633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773"/>
        <w:gridCol w:w="1818"/>
        <w:gridCol w:w="1848"/>
        <w:gridCol w:w="2253"/>
        <w:gridCol w:w="1879"/>
      </w:tblGrid>
      <w:tr w:rsidR="003B1CDE" w:rsidRPr="003B1CDE" w14:paraId="5F14382C" w14:textId="77777777" w:rsidTr="00FB143E">
        <w:tc>
          <w:tcPr>
            <w:tcW w:w="1773" w:type="dxa"/>
          </w:tcPr>
          <w:p w14:paraId="0A45C6D2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818" w:type="dxa"/>
          </w:tcPr>
          <w:p w14:paraId="31E9099E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Должность и место работы</w:t>
            </w:r>
          </w:p>
        </w:tc>
        <w:tc>
          <w:tcPr>
            <w:tcW w:w="1848" w:type="dxa"/>
          </w:tcPr>
          <w:p w14:paraId="5422D1BE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  <w:p w14:paraId="56D55853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(тел, </w:t>
            </w: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mail)</w:t>
            </w:r>
          </w:p>
        </w:tc>
        <w:tc>
          <w:tcPr>
            <w:tcW w:w="2253" w:type="dxa"/>
          </w:tcPr>
          <w:p w14:paraId="51AA58B2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Дополнительные сведения о журналистской деятельности</w:t>
            </w:r>
          </w:p>
        </w:tc>
        <w:tc>
          <w:tcPr>
            <w:tcW w:w="1879" w:type="dxa"/>
          </w:tcPr>
          <w:p w14:paraId="0F1977C3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B1C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Ссылка на электронный ресурс СМИ,  на сайт или социальные сети, где размещена статья</w:t>
            </w:r>
          </w:p>
        </w:tc>
      </w:tr>
      <w:tr w:rsidR="003B1CDE" w:rsidRPr="003B1CDE" w14:paraId="7B0E91E8" w14:textId="77777777" w:rsidTr="00FB143E">
        <w:tc>
          <w:tcPr>
            <w:tcW w:w="1773" w:type="dxa"/>
          </w:tcPr>
          <w:p w14:paraId="25BBE300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14:paraId="340049DF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</w:tcPr>
          <w:p w14:paraId="0A1EC5CF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53" w:type="dxa"/>
          </w:tcPr>
          <w:p w14:paraId="599748D9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</w:tcPr>
          <w:p w14:paraId="1BD2A4F2" w14:textId="77777777" w:rsidR="003B1CDE" w:rsidRPr="003B1CDE" w:rsidRDefault="003B1CDE" w:rsidP="003B1CDE">
            <w:pPr>
              <w:tabs>
                <w:tab w:val="left" w:pos="633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90061BF" w14:textId="77777777" w:rsidR="003B1CDE" w:rsidRPr="003B1CDE" w:rsidRDefault="003B1CDE" w:rsidP="003B1CDE">
      <w:pPr>
        <w:tabs>
          <w:tab w:val="left" w:pos="247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2CEF4" w14:textId="77777777" w:rsidR="003B1CDE" w:rsidRPr="003B1CDE" w:rsidRDefault="003B1CDE" w:rsidP="003B1CDE">
      <w:pPr>
        <w:tabs>
          <w:tab w:val="left" w:pos="247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 использование персональных данных, указанный в заявке.</w:t>
      </w:r>
    </w:p>
    <w:p w14:paraId="4CBA3624" w14:textId="77777777" w:rsidR="003B1CDE" w:rsidRPr="003B1CDE" w:rsidRDefault="003B1CDE" w:rsidP="003B1CDE">
      <w:pPr>
        <w:tabs>
          <w:tab w:val="left" w:pos="247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BD234" w14:textId="77777777" w:rsidR="003B1CDE" w:rsidRPr="003B1CDE" w:rsidRDefault="003B1CDE" w:rsidP="003B1CDE">
      <w:pPr>
        <w:tabs>
          <w:tab w:val="left" w:pos="2475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/>
          <w:sz w:val="28"/>
          <w:szCs w:val="28"/>
          <w:lang w:eastAsia="ru-RU"/>
        </w:rPr>
        <w:t>Дата______________________Подпись__________________________________</w:t>
      </w:r>
    </w:p>
    <w:p w14:paraId="0538127D" w14:textId="77777777" w:rsidR="007374D6" w:rsidRDefault="007374D6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  <w:sectPr w:rsidR="007374D6" w:rsidSect="00D34BB0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DF6A08E" w14:textId="77777777" w:rsidR="007374D6" w:rsidRDefault="007374D6" w:rsidP="007374D6">
      <w:pPr>
        <w:pStyle w:val="22"/>
        <w:shd w:val="clear" w:color="auto" w:fill="auto"/>
        <w:spacing w:after="294" w:line="280" w:lineRule="exact"/>
        <w:ind w:firstLine="0"/>
      </w:pPr>
      <w:r>
        <w:rPr>
          <w:color w:val="000000"/>
          <w:lang w:bidi="ru-RU"/>
        </w:rPr>
        <w:t>Приложение №2</w:t>
      </w:r>
    </w:p>
    <w:p w14:paraId="697A26E6" w14:textId="77777777" w:rsidR="007374D6" w:rsidRDefault="007374D6" w:rsidP="007374D6">
      <w:pPr>
        <w:pStyle w:val="22"/>
        <w:shd w:val="clear" w:color="auto" w:fill="auto"/>
        <w:spacing w:after="0" w:line="322" w:lineRule="exact"/>
        <w:ind w:left="40" w:firstLine="0"/>
        <w:jc w:val="center"/>
      </w:pPr>
      <w:r>
        <w:rPr>
          <w:color w:val="000000"/>
          <w:lang w:bidi="ru-RU"/>
        </w:rPr>
        <w:t>Состав жюри</w:t>
      </w:r>
    </w:p>
    <w:p w14:paraId="0E33320E" w14:textId="77777777" w:rsidR="007374D6" w:rsidRDefault="007374D6" w:rsidP="007374D6">
      <w:pPr>
        <w:pStyle w:val="22"/>
        <w:shd w:val="clear" w:color="auto" w:fill="auto"/>
        <w:spacing w:after="0" w:line="322" w:lineRule="exact"/>
        <w:ind w:left="40" w:firstLine="0"/>
        <w:jc w:val="center"/>
      </w:pPr>
      <w:r>
        <w:rPr>
          <w:color w:val="000000"/>
          <w:lang w:bidi="ru-RU"/>
        </w:rPr>
        <w:t>конкурса внештатных корреспондентов Саратовской областной организации</w:t>
      </w:r>
      <w:r>
        <w:rPr>
          <w:color w:val="000000"/>
          <w:lang w:bidi="ru-RU"/>
        </w:rPr>
        <w:br/>
        <w:t>Общероссийского Профсоюза образования, посвященном Году здоровья,</w:t>
      </w:r>
    </w:p>
    <w:p w14:paraId="5D13F729" w14:textId="77777777" w:rsidR="007374D6" w:rsidRDefault="007374D6" w:rsidP="007374D6">
      <w:pPr>
        <w:pStyle w:val="22"/>
        <w:shd w:val="clear" w:color="auto" w:fill="auto"/>
        <w:spacing w:after="300" w:line="322" w:lineRule="exact"/>
        <w:ind w:left="40" w:firstLine="0"/>
        <w:jc w:val="center"/>
      </w:pPr>
      <w:r>
        <w:rPr>
          <w:color w:val="000000"/>
          <w:lang w:bidi="ru-RU"/>
        </w:rPr>
        <w:t>спорта и долголетия</w:t>
      </w:r>
    </w:p>
    <w:p w14:paraId="61FDC2F3" w14:textId="77777777" w:rsidR="007374D6" w:rsidRDefault="007374D6" w:rsidP="007374D6">
      <w:pPr>
        <w:pStyle w:val="22"/>
        <w:numPr>
          <w:ilvl w:val="0"/>
          <w:numId w:val="21"/>
        </w:numPr>
        <w:shd w:val="clear" w:color="auto" w:fill="auto"/>
        <w:spacing w:after="0" w:line="322" w:lineRule="exact"/>
        <w:ind w:left="720" w:hanging="320"/>
        <w:jc w:val="left"/>
      </w:pPr>
      <w:r>
        <w:rPr>
          <w:color w:val="000000"/>
          <w:lang w:bidi="ru-RU"/>
        </w:rPr>
        <w:t xml:space="preserve"> Попова Г.Н., заместитель председателя областной организации «Общероссийского Профсоюза образования»</w:t>
      </w:r>
    </w:p>
    <w:p w14:paraId="5F2CC30F" w14:textId="77777777" w:rsidR="007374D6" w:rsidRDefault="007374D6" w:rsidP="007374D6">
      <w:pPr>
        <w:pStyle w:val="22"/>
        <w:numPr>
          <w:ilvl w:val="0"/>
          <w:numId w:val="21"/>
        </w:numPr>
        <w:shd w:val="clear" w:color="auto" w:fill="auto"/>
        <w:tabs>
          <w:tab w:val="left" w:pos="722"/>
        </w:tabs>
        <w:spacing w:after="0" w:line="322" w:lineRule="exact"/>
        <w:ind w:left="720"/>
        <w:jc w:val="left"/>
      </w:pPr>
      <w:proofErr w:type="spellStart"/>
      <w:r>
        <w:rPr>
          <w:color w:val="000000"/>
          <w:lang w:bidi="ru-RU"/>
        </w:rPr>
        <w:t>Саухина</w:t>
      </w:r>
      <w:proofErr w:type="spellEnd"/>
      <w:r>
        <w:rPr>
          <w:color w:val="000000"/>
          <w:lang w:bidi="ru-RU"/>
        </w:rPr>
        <w:t xml:space="preserve"> Т.В., заведующий пресс-центром Федерации профсоюзных организаций Саратовской области</w:t>
      </w:r>
    </w:p>
    <w:p w14:paraId="53440E09" w14:textId="77777777" w:rsidR="007374D6" w:rsidRDefault="007374D6" w:rsidP="007374D6">
      <w:pPr>
        <w:pStyle w:val="22"/>
        <w:numPr>
          <w:ilvl w:val="0"/>
          <w:numId w:val="21"/>
        </w:numPr>
        <w:shd w:val="clear" w:color="auto" w:fill="auto"/>
        <w:tabs>
          <w:tab w:val="left" w:pos="722"/>
        </w:tabs>
        <w:spacing w:after="0" w:line="322" w:lineRule="exact"/>
        <w:ind w:left="720"/>
        <w:jc w:val="left"/>
      </w:pPr>
      <w:r>
        <w:rPr>
          <w:color w:val="000000"/>
          <w:lang w:bidi="ru-RU"/>
        </w:rPr>
        <w:t>Тишкова Т.Н., специалист Саратовской областной организации Профсоюза</w:t>
      </w:r>
    </w:p>
    <w:p w14:paraId="74DB4536" w14:textId="17DC7014" w:rsidR="007374D6" w:rsidRDefault="007374D6" w:rsidP="007374D6">
      <w:pPr>
        <w:pStyle w:val="22"/>
        <w:numPr>
          <w:ilvl w:val="0"/>
          <w:numId w:val="21"/>
        </w:numPr>
        <w:shd w:val="clear" w:color="auto" w:fill="auto"/>
        <w:tabs>
          <w:tab w:val="left" w:pos="722"/>
        </w:tabs>
        <w:spacing w:after="0" w:line="322" w:lineRule="exact"/>
        <w:ind w:left="340" w:firstLine="0"/>
        <w:jc w:val="both"/>
      </w:pPr>
      <w:r>
        <w:rPr>
          <w:color w:val="000000"/>
          <w:lang w:bidi="ru-RU"/>
        </w:rPr>
        <w:t>Солодухина К.В., председатель СКС</w:t>
      </w:r>
    </w:p>
    <w:p w14:paraId="1AFB0F92" w14:textId="77777777" w:rsidR="007374D6" w:rsidRDefault="007374D6" w:rsidP="007374D6">
      <w:pPr>
        <w:pStyle w:val="22"/>
        <w:numPr>
          <w:ilvl w:val="0"/>
          <w:numId w:val="21"/>
        </w:numPr>
        <w:shd w:val="clear" w:color="auto" w:fill="auto"/>
        <w:spacing w:after="0" w:line="322" w:lineRule="exact"/>
        <w:ind w:left="720" w:hanging="320"/>
        <w:jc w:val="left"/>
      </w:pPr>
      <w:r>
        <w:rPr>
          <w:color w:val="000000"/>
          <w:lang w:bidi="ru-RU"/>
        </w:rPr>
        <w:t xml:space="preserve"> </w:t>
      </w:r>
      <w:proofErr w:type="spellStart"/>
      <w:r>
        <w:rPr>
          <w:color w:val="000000"/>
          <w:lang w:bidi="ru-RU"/>
        </w:rPr>
        <w:t>Жарая</w:t>
      </w:r>
      <w:proofErr w:type="spellEnd"/>
      <w:r>
        <w:rPr>
          <w:color w:val="000000"/>
          <w:lang w:bidi="ru-RU"/>
        </w:rPr>
        <w:t xml:space="preserve"> Е.П., председатель Энгельсской районной организации Профсоюза</w:t>
      </w:r>
    </w:p>
    <w:p w14:paraId="27F97D57" w14:textId="50D7E34E" w:rsidR="00035539" w:rsidRDefault="0003553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sectPr w:rsidR="00035539">
      <w:pgSz w:w="11900" w:h="16840"/>
      <w:pgMar w:top="1726" w:right="863" w:bottom="1726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704A" w14:textId="77777777" w:rsidR="0058298E" w:rsidRDefault="0058298E" w:rsidP="00F0733B">
      <w:pPr>
        <w:spacing w:after="0" w:line="240" w:lineRule="auto"/>
      </w:pPr>
      <w:r>
        <w:separator/>
      </w:r>
    </w:p>
  </w:endnote>
  <w:endnote w:type="continuationSeparator" w:id="0">
    <w:p w14:paraId="69516FD9" w14:textId="77777777" w:rsidR="0058298E" w:rsidRDefault="0058298E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C261" w14:textId="77777777" w:rsidR="0058298E" w:rsidRDefault="0058298E" w:rsidP="00F0733B">
      <w:pPr>
        <w:spacing w:after="0" w:line="240" w:lineRule="auto"/>
      </w:pPr>
      <w:r>
        <w:separator/>
      </w:r>
    </w:p>
  </w:footnote>
  <w:footnote w:type="continuationSeparator" w:id="0">
    <w:p w14:paraId="104B5939" w14:textId="77777777" w:rsidR="0058298E" w:rsidRDefault="0058298E" w:rsidP="00F0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5DC7"/>
    <w:multiLevelType w:val="hybridMultilevel"/>
    <w:tmpl w:val="220A20C2"/>
    <w:lvl w:ilvl="0" w:tplc="ADFC4F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0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F454CD"/>
    <w:multiLevelType w:val="multilevel"/>
    <w:tmpl w:val="11484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0"/>
  </w:num>
  <w:num w:numId="9">
    <w:abstractNumId w:val="2"/>
  </w:num>
  <w:num w:numId="10">
    <w:abstractNumId w:val="18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6"/>
  </w:num>
  <w:num w:numId="16">
    <w:abstractNumId w:val="3"/>
  </w:num>
  <w:num w:numId="17">
    <w:abstractNumId w:val="13"/>
  </w:num>
  <w:num w:numId="18">
    <w:abstractNumId w:val="11"/>
  </w:num>
  <w:num w:numId="19">
    <w:abstractNumId w:val="7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37AE3"/>
    <w:rsid w:val="0004138D"/>
    <w:rsid w:val="0004474C"/>
    <w:rsid w:val="00060688"/>
    <w:rsid w:val="00065BCD"/>
    <w:rsid w:val="00065BED"/>
    <w:rsid w:val="00076274"/>
    <w:rsid w:val="00093DBD"/>
    <w:rsid w:val="000964B1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56531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673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3248"/>
    <w:rsid w:val="002A72B8"/>
    <w:rsid w:val="002B01AF"/>
    <w:rsid w:val="002B1084"/>
    <w:rsid w:val="002B6DC7"/>
    <w:rsid w:val="002C0F95"/>
    <w:rsid w:val="002D10AC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B1CDE"/>
    <w:rsid w:val="003C203B"/>
    <w:rsid w:val="003C6D79"/>
    <w:rsid w:val="003E3CD5"/>
    <w:rsid w:val="003E47BB"/>
    <w:rsid w:val="003E74E8"/>
    <w:rsid w:val="003F2148"/>
    <w:rsid w:val="00400F16"/>
    <w:rsid w:val="004020C4"/>
    <w:rsid w:val="00415669"/>
    <w:rsid w:val="00427315"/>
    <w:rsid w:val="0043646E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B5F0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8298E"/>
    <w:rsid w:val="00596DB8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052B8"/>
    <w:rsid w:val="00713321"/>
    <w:rsid w:val="00716D6C"/>
    <w:rsid w:val="007374D6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4F34"/>
    <w:rsid w:val="0087241C"/>
    <w:rsid w:val="0089316B"/>
    <w:rsid w:val="008A1E13"/>
    <w:rsid w:val="008B2767"/>
    <w:rsid w:val="008C1D82"/>
    <w:rsid w:val="008C5EAC"/>
    <w:rsid w:val="008E4C0E"/>
    <w:rsid w:val="008F294F"/>
    <w:rsid w:val="008F36FC"/>
    <w:rsid w:val="00905FB3"/>
    <w:rsid w:val="00920BFE"/>
    <w:rsid w:val="0092529E"/>
    <w:rsid w:val="009259BA"/>
    <w:rsid w:val="00933F02"/>
    <w:rsid w:val="00936D0E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D6649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45E"/>
    <w:rsid w:val="00A55ABA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578DB"/>
    <w:rsid w:val="00B609B8"/>
    <w:rsid w:val="00B738F0"/>
    <w:rsid w:val="00B82F5E"/>
    <w:rsid w:val="00B85EF2"/>
    <w:rsid w:val="00B908C3"/>
    <w:rsid w:val="00B92092"/>
    <w:rsid w:val="00B945C7"/>
    <w:rsid w:val="00BA248D"/>
    <w:rsid w:val="00BA3DE5"/>
    <w:rsid w:val="00BB4589"/>
    <w:rsid w:val="00BB472A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5683C"/>
    <w:rsid w:val="00D62145"/>
    <w:rsid w:val="00D648DE"/>
    <w:rsid w:val="00D949BF"/>
    <w:rsid w:val="00D95A1A"/>
    <w:rsid w:val="00DA2D76"/>
    <w:rsid w:val="00DA2E51"/>
    <w:rsid w:val="00DA4E52"/>
    <w:rsid w:val="00DB3F29"/>
    <w:rsid w:val="00DB775B"/>
    <w:rsid w:val="00DC0F98"/>
    <w:rsid w:val="00DD2771"/>
    <w:rsid w:val="00DD7710"/>
    <w:rsid w:val="00DE6BC2"/>
    <w:rsid w:val="00DF0A70"/>
    <w:rsid w:val="00DF2506"/>
    <w:rsid w:val="00DF51E7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94511"/>
    <w:rsid w:val="00EA6F40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25E1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9E2F3940-A52F-4AE9-9AB9-BA4EA34B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2A3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2A3248"/>
    <w:rPr>
      <w:rFonts w:ascii="Times New Roman" w:eastAsia="Times New Roman" w:hAnsi="Times New Roman"/>
      <w:sz w:val="22"/>
      <w:szCs w:val="22"/>
    </w:rPr>
  </w:style>
  <w:style w:type="paragraph" w:styleId="af7">
    <w:name w:val="No Spacing"/>
    <w:link w:val="af6"/>
    <w:uiPriority w:val="1"/>
    <w:qFormat/>
    <w:rsid w:val="002A3248"/>
    <w:rPr>
      <w:rFonts w:ascii="Times New Roman" w:eastAsia="Times New Roman" w:hAnsi="Times New Roman"/>
      <w:sz w:val="22"/>
      <w:szCs w:val="22"/>
    </w:rPr>
  </w:style>
  <w:style w:type="character" w:customStyle="1" w:styleId="apple-converted-space">
    <w:name w:val="apple-converted-space"/>
    <w:basedOn w:val="a0"/>
    <w:rsid w:val="00920BFE"/>
  </w:style>
  <w:style w:type="character" w:customStyle="1" w:styleId="12">
    <w:name w:val="Основной шрифт абзаца1"/>
    <w:rsid w:val="008C1D82"/>
  </w:style>
  <w:style w:type="table" w:customStyle="1" w:styleId="13">
    <w:name w:val="Сетка таблицы1"/>
    <w:basedOn w:val="a1"/>
    <w:next w:val="af"/>
    <w:uiPriority w:val="59"/>
    <w:rsid w:val="003B1C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7374D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74D6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komob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06ED2-A963-4499-9FC8-FE99F3DE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5</cp:revision>
  <cp:lastPrinted>2021-07-07T10:50:00Z</cp:lastPrinted>
  <dcterms:created xsi:type="dcterms:W3CDTF">2021-07-13T06:30:00Z</dcterms:created>
  <dcterms:modified xsi:type="dcterms:W3CDTF">2021-09-08T05:22:00Z</dcterms:modified>
</cp:coreProperties>
</file>