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45" w:rsidRDefault="001D4397">
      <w:r>
        <w:rPr>
          <w:noProof/>
          <w:lang w:eastAsia="ru-RU"/>
        </w:rPr>
        <w:drawing>
          <wp:inline distT="0" distB="0" distL="0" distR="0">
            <wp:extent cx="2595516" cy="56580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14" cy="57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97" w:rsidRPr="00ED09DF" w:rsidRDefault="00E35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Поздравляет</w:t>
      </w:r>
      <w:r w:rsidR="00A4485C">
        <w:rPr>
          <w:b/>
          <w:sz w:val="24"/>
          <w:szCs w:val="24"/>
        </w:rPr>
        <w:t xml:space="preserve"> всех членов</w:t>
      </w:r>
      <w:r w:rsidR="009F0EE9">
        <w:rPr>
          <w:b/>
          <w:sz w:val="24"/>
          <w:szCs w:val="24"/>
        </w:rPr>
        <w:t xml:space="preserve"> Саратовской областной организации</w:t>
      </w:r>
      <w:r w:rsidR="009F0EE9" w:rsidRPr="009F0EE9">
        <w:rPr>
          <w:b/>
          <w:sz w:val="24"/>
          <w:szCs w:val="24"/>
        </w:rPr>
        <w:t xml:space="preserve"> "Общероссийского Профсоюза образования"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с Наступающим Новым Годом и</w:t>
      </w:r>
      <w:r w:rsidR="00305F0F" w:rsidRPr="00ED09DF">
        <w:rPr>
          <w:b/>
          <w:sz w:val="24"/>
          <w:szCs w:val="24"/>
        </w:rPr>
        <w:t xml:space="preserve"> предоставляет уникальную возможность – получить образование членам профсоюза и их близким родственникам на льготных условиях</w:t>
      </w:r>
      <w:r w:rsidR="00A96B80">
        <w:rPr>
          <w:b/>
          <w:sz w:val="24"/>
          <w:szCs w:val="24"/>
        </w:rPr>
        <w:t xml:space="preserve"> в рамках действующего СОГЛАШЕНИЯ</w:t>
      </w:r>
      <w:r w:rsidR="00305F0F" w:rsidRPr="00ED09DF">
        <w:rPr>
          <w:b/>
          <w:sz w:val="24"/>
          <w:szCs w:val="24"/>
        </w:rPr>
        <w:t>:</w:t>
      </w:r>
    </w:p>
    <w:p w:rsidR="001D4397" w:rsidRPr="00ED09DF" w:rsidRDefault="001D4397" w:rsidP="001D4397">
      <w:pPr>
        <w:rPr>
          <w:sz w:val="24"/>
          <w:szCs w:val="24"/>
        </w:rPr>
      </w:pPr>
      <w:r w:rsidRPr="00ED09DF">
        <w:rPr>
          <w:sz w:val="24"/>
          <w:szCs w:val="24"/>
        </w:rPr>
        <w:t xml:space="preserve">-  Прием на обучение </w:t>
      </w:r>
      <w:r w:rsidRPr="00ED09DF">
        <w:rPr>
          <w:b/>
          <w:sz w:val="24"/>
          <w:szCs w:val="24"/>
          <w:u w:val="single"/>
        </w:rPr>
        <w:t>ЕЖЕМЕСЯЧНО</w:t>
      </w:r>
      <w:r w:rsidRPr="00ED09DF">
        <w:rPr>
          <w:sz w:val="24"/>
          <w:szCs w:val="24"/>
        </w:rPr>
        <w:t xml:space="preserve"> в течение года;</w:t>
      </w:r>
    </w:p>
    <w:p w:rsidR="001D4397" w:rsidRPr="00ED09DF" w:rsidRDefault="001D4397" w:rsidP="001D4397">
      <w:pPr>
        <w:rPr>
          <w:sz w:val="24"/>
          <w:szCs w:val="24"/>
        </w:rPr>
      </w:pPr>
      <w:r w:rsidRPr="00ED09DF">
        <w:rPr>
          <w:sz w:val="24"/>
          <w:szCs w:val="24"/>
        </w:rPr>
        <w:t>-  Дистанционный прием документов и дистанционное обучение (заочное);</w:t>
      </w:r>
    </w:p>
    <w:p w:rsidR="001D4397" w:rsidRPr="00ED09DF" w:rsidRDefault="001D4397" w:rsidP="001D4397">
      <w:pPr>
        <w:rPr>
          <w:sz w:val="24"/>
          <w:szCs w:val="24"/>
        </w:rPr>
      </w:pPr>
      <w:r w:rsidRPr="00ED09DF">
        <w:rPr>
          <w:sz w:val="24"/>
          <w:szCs w:val="24"/>
        </w:rPr>
        <w:t xml:space="preserve">- </w:t>
      </w:r>
      <w:r w:rsidR="00ED09DF">
        <w:rPr>
          <w:sz w:val="24"/>
          <w:szCs w:val="24"/>
        </w:rPr>
        <w:t xml:space="preserve"> Диплом государственного образца</w:t>
      </w:r>
      <w:r w:rsidRPr="00ED09DF">
        <w:rPr>
          <w:sz w:val="24"/>
          <w:szCs w:val="24"/>
        </w:rPr>
        <w:t>;</w:t>
      </w:r>
    </w:p>
    <w:p w:rsidR="001D4397" w:rsidRPr="00ED09DF" w:rsidRDefault="001D4397" w:rsidP="001D4397">
      <w:pPr>
        <w:rPr>
          <w:sz w:val="24"/>
          <w:szCs w:val="24"/>
        </w:rPr>
      </w:pPr>
      <w:r w:rsidRPr="00ED09DF">
        <w:rPr>
          <w:sz w:val="24"/>
          <w:szCs w:val="24"/>
        </w:rPr>
        <w:t>-  Свободный график занятий, обучение без отрыва от работы;</w:t>
      </w:r>
    </w:p>
    <w:p w:rsidR="001D4397" w:rsidRPr="00ED09DF" w:rsidRDefault="001D4397" w:rsidP="001D4397">
      <w:pPr>
        <w:rPr>
          <w:sz w:val="24"/>
          <w:szCs w:val="24"/>
        </w:rPr>
      </w:pPr>
      <w:r w:rsidRPr="00ED09DF">
        <w:rPr>
          <w:sz w:val="24"/>
          <w:szCs w:val="24"/>
        </w:rPr>
        <w:t>-  Поддержка персонального куратора / индивидуальный подход;</w:t>
      </w:r>
    </w:p>
    <w:p w:rsidR="001D4397" w:rsidRPr="00ED09DF" w:rsidRDefault="001D4397" w:rsidP="001D4397">
      <w:pPr>
        <w:rPr>
          <w:sz w:val="24"/>
          <w:szCs w:val="24"/>
        </w:rPr>
      </w:pPr>
      <w:r w:rsidRPr="00ED09DF">
        <w:rPr>
          <w:sz w:val="24"/>
          <w:szCs w:val="24"/>
        </w:rPr>
        <w:t>-  Экзамены и зачёты, без посещения учебного заведения</w:t>
      </w:r>
      <w:r w:rsidR="0028281C">
        <w:rPr>
          <w:sz w:val="24"/>
          <w:szCs w:val="24"/>
        </w:rPr>
        <w:t xml:space="preserve"> (+справка-вызов на экзамены)</w:t>
      </w:r>
      <w:r w:rsidRPr="00ED09DF">
        <w:rPr>
          <w:sz w:val="24"/>
          <w:szCs w:val="24"/>
        </w:rPr>
        <w:t>;</w:t>
      </w:r>
    </w:p>
    <w:p w:rsidR="00305F0F" w:rsidRPr="00E35E9D" w:rsidRDefault="00305F0F" w:rsidP="001D4397">
      <w:pPr>
        <w:rPr>
          <w:sz w:val="24"/>
          <w:szCs w:val="24"/>
        </w:rPr>
      </w:pPr>
      <w:r w:rsidRPr="00ED09DF">
        <w:rPr>
          <w:sz w:val="24"/>
          <w:szCs w:val="24"/>
        </w:rPr>
        <w:t xml:space="preserve">-  </w:t>
      </w:r>
      <w:r w:rsidRPr="00E35E9D">
        <w:rPr>
          <w:sz w:val="24"/>
          <w:szCs w:val="24"/>
        </w:rPr>
        <w:t>Скидк</w:t>
      </w:r>
      <w:r w:rsidR="00E35E9D" w:rsidRPr="00E35E9D">
        <w:rPr>
          <w:sz w:val="24"/>
          <w:szCs w:val="24"/>
        </w:rPr>
        <w:t xml:space="preserve">и (от 10%)/Акции (“кэш бек” от 30%)/Подарочные сертификаты </w:t>
      </w:r>
      <w:r w:rsidR="009F0EE9">
        <w:rPr>
          <w:sz w:val="24"/>
          <w:szCs w:val="24"/>
        </w:rPr>
        <w:t xml:space="preserve">на обучение </w:t>
      </w:r>
      <w:r w:rsidR="00A4485C">
        <w:rPr>
          <w:sz w:val="24"/>
          <w:szCs w:val="24"/>
        </w:rPr>
        <w:t>/Специальные программы (Кадровый резерв, Призывник, Молодая мама и проч.)</w:t>
      </w:r>
      <w:r w:rsidRPr="00E35E9D">
        <w:rPr>
          <w:sz w:val="24"/>
          <w:szCs w:val="24"/>
        </w:rPr>
        <w:t>;</w:t>
      </w:r>
    </w:p>
    <w:p w:rsidR="00ED09DF" w:rsidRPr="00E35E9D" w:rsidRDefault="00E35E9D" w:rsidP="001D4397">
      <w:pPr>
        <w:rPr>
          <w:b/>
          <w:sz w:val="24"/>
          <w:szCs w:val="24"/>
        </w:rPr>
      </w:pPr>
      <w:r w:rsidRPr="00E35E9D">
        <w:rPr>
          <w:b/>
          <w:sz w:val="24"/>
          <w:szCs w:val="24"/>
        </w:rPr>
        <w:t xml:space="preserve">СИНЕРГИЯ ЭТО </w:t>
      </w:r>
      <w:r w:rsidR="00ED09DF" w:rsidRPr="00E35E9D">
        <w:rPr>
          <w:b/>
          <w:sz w:val="24"/>
          <w:szCs w:val="24"/>
        </w:rPr>
        <w:t xml:space="preserve">-  27 факультетов, </w:t>
      </w:r>
      <w:r w:rsidRPr="00E35E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ED09DF" w:rsidRPr="00E35E9D">
        <w:rPr>
          <w:b/>
          <w:sz w:val="24"/>
          <w:szCs w:val="24"/>
        </w:rPr>
        <w:t>0 направлений обучения, 95 тыс. студентов;</w:t>
      </w:r>
    </w:p>
    <w:p w:rsidR="00305F0F" w:rsidRPr="00ED09DF" w:rsidRDefault="00305F0F" w:rsidP="001D4397">
      <w:pPr>
        <w:rPr>
          <w:sz w:val="24"/>
          <w:szCs w:val="24"/>
        </w:rPr>
      </w:pPr>
      <w:r w:rsidRPr="00ED09DF">
        <w:rPr>
          <w:b/>
          <w:sz w:val="24"/>
          <w:szCs w:val="24"/>
        </w:rPr>
        <w:t>Средне профессиональное/Высшее образование (БАК, МАГ)</w:t>
      </w:r>
    </w:p>
    <w:p w:rsidR="00305F0F" w:rsidRPr="009F0EE9" w:rsidRDefault="00305F0F" w:rsidP="001D4397">
      <w:pPr>
        <w:rPr>
          <w:b/>
          <w:sz w:val="24"/>
          <w:szCs w:val="24"/>
        </w:rPr>
      </w:pPr>
      <w:r w:rsidRPr="00ED09DF">
        <w:rPr>
          <w:b/>
          <w:sz w:val="24"/>
          <w:szCs w:val="24"/>
        </w:rPr>
        <w:t>Переподготовка/Повышение квалификации</w:t>
      </w:r>
      <w:r w:rsidR="00E35E9D">
        <w:rPr>
          <w:b/>
          <w:sz w:val="24"/>
          <w:szCs w:val="24"/>
        </w:rPr>
        <w:t>/</w:t>
      </w:r>
      <w:r w:rsidR="00E35E9D">
        <w:rPr>
          <w:b/>
          <w:sz w:val="24"/>
          <w:szCs w:val="24"/>
          <w:lang w:val="en-US"/>
        </w:rPr>
        <w:t>MBA</w:t>
      </w:r>
    </w:p>
    <w:p w:rsidR="00305F0F" w:rsidRPr="00ED09DF" w:rsidRDefault="00305F0F" w:rsidP="001D4397">
      <w:pPr>
        <w:rPr>
          <w:sz w:val="24"/>
          <w:szCs w:val="24"/>
        </w:rPr>
      </w:pPr>
      <w:r w:rsidRPr="00ED09DF">
        <w:rPr>
          <w:sz w:val="24"/>
          <w:szCs w:val="24"/>
        </w:rPr>
        <w:t>Наиболее востребованные направления обучения:</w:t>
      </w:r>
    </w:p>
    <w:p w:rsidR="00ED09DF" w:rsidRDefault="00ED09DF" w:rsidP="00305F0F">
      <w:pPr>
        <w:pStyle w:val="a3"/>
        <w:pBdr>
          <w:left w:val="single" w:sz="4" w:space="4" w:color="auto"/>
        </w:pBdr>
        <w:spacing w:before="4" w:beforeAutospacing="0" w:after="0" w:afterAutospacing="0" w:line="264" w:lineRule="exact"/>
        <w:ind w:left="317" w:right="2880"/>
        <w:rPr>
          <w:rFonts w:ascii="Arial" w:hAnsi="Arial" w:cs="Arial"/>
          <w:color w:val="231F20"/>
          <w:spacing w:val="1"/>
          <w:kern w:val="24"/>
        </w:rPr>
      </w:pPr>
      <w:r w:rsidRPr="00ED09DF">
        <w:rPr>
          <w:rFonts w:ascii="Arial" w:hAnsi="Arial" w:cs="Arial"/>
          <w:color w:val="231F20"/>
          <w:spacing w:val="1"/>
          <w:kern w:val="24"/>
        </w:rPr>
        <w:t>Государственное и муниципальное управление</w:t>
      </w:r>
    </w:p>
    <w:p w:rsidR="00ED09DF" w:rsidRDefault="00305F0F" w:rsidP="00305F0F">
      <w:pPr>
        <w:pStyle w:val="a3"/>
        <w:pBdr>
          <w:left w:val="single" w:sz="4" w:space="4" w:color="auto"/>
        </w:pBdr>
        <w:spacing w:before="4" w:beforeAutospacing="0" w:after="0" w:afterAutospacing="0" w:line="264" w:lineRule="exact"/>
        <w:ind w:left="317" w:right="2880"/>
        <w:rPr>
          <w:rFonts w:ascii="Arial" w:hAnsi="Arial" w:cs="Arial"/>
          <w:color w:val="231F20"/>
          <w:spacing w:val="1"/>
          <w:kern w:val="24"/>
        </w:rPr>
      </w:pPr>
      <w:r w:rsidRPr="00ED09DF">
        <w:rPr>
          <w:rFonts w:ascii="Arial" w:hAnsi="Arial" w:cs="Arial"/>
          <w:color w:val="231F20"/>
          <w:spacing w:val="1"/>
          <w:kern w:val="24"/>
        </w:rPr>
        <w:t xml:space="preserve">Экономика </w:t>
      </w:r>
    </w:p>
    <w:p w:rsidR="00ED09DF" w:rsidRPr="00ED09DF" w:rsidRDefault="00ED09DF" w:rsidP="00305F0F">
      <w:pPr>
        <w:pStyle w:val="a3"/>
        <w:pBdr>
          <w:left w:val="single" w:sz="4" w:space="4" w:color="auto"/>
        </w:pBdr>
        <w:spacing w:before="4" w:beforeAutospacing="0" w:after="0" w:afterAutospacing="0" w:line="264" w:lineRule="exact"/>
        <w:ind w:left="317" w:right="2880"/>
        <w:rPr>
          <w:rFonts w:ascii="Arial" w:hAnsi="Arial" w:cs="Arial"/>
          <w:color w:val="231F20"/>
          <w:spacing w:val="1"/>
          <w:kern w:val="24"/>
        </w:rPr>
      </w:pPr>
      <w:r w:rsidRPr="00ED09DF">
        <w:rPr>
          <w:rFonts w:ascii="Arial" w:hAnsi="Arial" w:cs="Arial"/>
          <w:color w:val="231F20"/>
          <w:spacing w:val="1"/>
          <w:kern w:val="24"/>
        </w:rPr>
        <w:t>Юриспруденция</w:t>
      </w:r>
    </w:p>
    <w:p w:rsidR="00305F0F" w:rsidRPr="00ED09DF" w:rsidRDefault="00305F0F" w:rsidP="00305F0F">
      <w:pPr>
        <w:pStyle w:val="a3"/>
        <w:pBdr>
          <w:left w:val="single" w:sz="4" w:space="4" w:color="auto"/>
        </w:pBdr>
        <w:spacing w:before="4" w:beforeAutospacing="0" w:after="0" w:afterAutospacing="0" w:line="264" w:lineRule="exact"/>
        <w:ind w:left="317" w:right="2880"/>
      </w:pPr>
      <w:r w:rsidRPr="00ED09DF">
        <w:rPr>
          <w:rFonts w:ascii="Arial" w:hAnsi="Arial" w:cs="Arial"/>
          <w:color w:val="231F20"/>
          <w:spacing w:val="-2"/>
          <w:kern w:val="24"/>
        </w:rPr>
        <w:t xml:space="preserve">Менеджмент </w:t>
      </w:r>
    </w:p>
    <w:p w:rsidR="00305F0F" w:rsidRPr="00ED09DF" w:rsidRDefault="00305F0F" w:rsidP="00305F0F">
      <w:pPr>
        <w:pStyle w:val="a3"/>
        <w:pBdr>
          <w:left w:val="single" w:sz="4" w:space="4" w:color="auto"/>
        </w:pBdr>
        <w:spacing w:before="4" w:beforeAutospacing="0" w:after="0" w:afterAutospacing="0" w:line="264" w:lineRule="exact"/>
        <w:ind w:left="317" w:right="2880"/>
      </w:pPr>
      <w:r w:rsidRPr="00ED09DF">
        <w:rPr>
          <w:rFonts w:ascii="Arial" w:hAnsi="Arial" w:cs="Arial"/>
          <w:color w:val="231F20"/>
          <w:spacing w:val="-1"/>
          <w:kern w:val="24"/>
        </w:rPr>
        <w:t>Психология</w:t>
      </w:r>
    </w:p>
    <w:p w:rsidR="00305F0F" w:rsidRPr="00ED09DF" w:rsidRDefault="00305F0F" w:rsidP="00305F0F">
      <w:pPr>
        <w:pStyle w:val="a3"/>
        <w:pBdr>
          <w:left w:val="single" w:sz="4" w:space="4" w:color="auto"/>
        </w:pBdr>
        <w:spacing w:before="4" w:beforeAutospacing="0" w:after="0" w:afterAutospacing="0" w:line="264" w:lineRule="exact"/>
        <w:ind w:left="317" w:right="2880"/>
      </w:pPr>
      <w:r w:rsidRPr="00ED09DF">
        <w:rPr>
          <w:rFonts w:ascii="Arial" w:hAnsi="Arial" w:cs="Arial"/>
          <w:color w:val="231F20"/>
          <w:spacing w:val="-1"/>
          <w:kern w:val="24"/>
        </w:rPr>
        <w:t>Предпринимательство</w:t>
      </w:r>
    </w:p>
    <w:p w:rsidR="00305F0F" w:rsidRPr="00ED09DF" w:rsidRDefault="00305F0F" w:rsidP="00305F0F">
      <w:pPr>
        <w:pStyle w:val="a3"/>
        <w:pBdr>
          <w:left w:val="single" w:sz="4" w:space="4" w:color="auto"/>
        </w:pBdr>
        <w:spacing w:before="4" w:beforeAutospacing="0" w:after="0" w:afterAutospacing="0" w:line="264" w:lineRule="exact"/>
        <w:ind w:left="317" w:right="2880"/>
      </w:pPr>
      <w:r w:rsidRPr="00ED09DF">
        <w:rPr>
          <w:rFonts w:ascii="Arial" w:hAnsi="Arial" w:cs="Arial"/>
          <w:color w:val="231F20"/>
          <w:spacing w:val="-1"/>
          <w:kern w:val="24"/>
        </w:rPr>
        <w:t>Интернет - маркетинг</w:t>
      </w:r>
    </w:p>
    <w:p w:rsidR="00305F0F" w:rsidRPr="00ED09DF" w:rsidRDefault="00305F0F" w:rsidP="00305F0F">
      <w:pPr>
        <w:pStyle w:val="a3"/>
        <w:pBdr>
          <w:left w:val="single" w:sz="4" w:space="4" w:color="auto"/>
        </w:pBdr>
        <w:spacing w:before="0" w:beforeAutospacing="0" w:after="0" w:afterAutospacing="0" w:line="264" w:lineRule="exact"/>
        <w:ind w:left="317" w:right="446"/>
        <w:rPr>
          <w:rFonts w:ascii="Arial" w:hAnsi="Arial" w:cs="Arial"/>
          <w:color w:val="231F20"/>
          <w:spacing w:val="-58"/>
          <w:kern w:val="24"/>
        </w:rPr>
      </w:pPr>
      <w:r w:rsidRPr="00ED09DF">
        <w:rPr>
          <w:rFonts w:ascii="Arial" w:hAnsi="Arial" w:cs="Arial"/>
          <w:color w:val="231F20"/>
          <w:spacing w:val="-5"/>
          <w:kern w:val="24"/>
        </w:rPr>
        <w:t>Реклама</w:t>
      </w:r>
      <w:r w:rsidRPr="00ED09DF">
        <w:rPr>
          <w:rFonts w:ascii="Arial" w:hAnsi="Arial" w:cs="Arial"/>
          <w:color w:val="231F20"/>
          <w:spacing w:val="-8"/>
          <w:kern w:val="24"/>
        </w:rPr>
        <w:t xml:space="preserve"> </w:t>
      </w:r>
      <w:r w:rsidRPr="00ED09DF">
        <w:rPr>
          <w:rFonts w:ascii="Arial" w:hAnsi="Arial" w:cs="Arial"/>
          <w:color w:val="231F20"/>
          <w:spacing w:val="-2"/>
          <w:kern w:val="24"/>
        </w:rPr>
        <w:t>и</w:t>
      </w:r>
      <w:r w:rsidRPr="00ED09DF">
        <w:rPr>
          <w:rFonts w:ascii="Arial" w:hAnsi="Arial" w:cs="Arial"/>
          <w:color w:val="231F20"/>
          <w:spacing w:val="-8"/>
          <w:kern w:val="24"/>
        </w:rPr>
        <w:t xml:space="preserve"> </w:t>
      </w:r>
      <w:r w:rsidRPr="00ED09DF">
        <w:rPr>
          <w:rFonts w:ascii="Arial" w:hAnsi="Arial" w:cs="Arial"/>
          <w:color w:val="231F20"/>
          <w:spacing w:val="3"/>
          <w:kern w:val="24"/>
        </w:rPr>
        <w:t>связи</w:t>
      </w:r>
      <w:r w:rsidRPr="00ED09DF">
        <w:rPr>
          <w:rFonts w:ascii="Arial" w:hAnsi="Arial" w:cs="Arial"/>
          <w:color w:val="231F20"/>
          <w:spacing w:val="-8"/>
          <w:kern w:val="24"/>
        </w:rPr>
        <w:t xml:space="preserve"> </w:t>
      </w:r>
      <w:r w:rsidRPr="00ED09DF">
        <w:rPr>
          <w:rFonts w:ascii="Arial" w:hAnsi="Arial" w:cs="Arial"/>
          <w:color w:val="231F20"/>
          <w:spacing w:val="-2"/>
          <w:kern w:val="24"/>
        </w:rPr>
        <w:t>с</w:t>
      </w:r>
      <w:r w:rsidRPr="00ED09DF">
        <w:rPr>
          <w:rFonts w:ascii="Arial" w:hAnsi="Arial" w:cs="Arial"/>
          <w:color w:val="231F20"/>
          <w:spacing w:val="-8"/>
          <w:kern w:val="24"/>
        </w:rPr>
        <w:t xml:space="preserve"> </w:t>
      </w:r>
      <w:r w:rsidRPr="00ED09DF">
        <w:rPr>
          <w:rFonts w:ascii="Arial" w:hAnsi="Arial" w:cs="Arial"/>
          <w:color w:val="231F20"/>
          <w:spacing w:val="-1"/>
          <w:kern w:val="24"/>
        </w:rPr>
        <w:t xml:space="preserve">общественностью </w:t>
      </w:r>
      <w:r w:rsidRPr="00ED09DF">
        <w:rPr>
          <w:rFonts w:ascii="Arial" w:hAnsi="Arial" w:cs="Arial"/>
          <w:color w:val="231F20"/>
          <w:spacing w:val="-58"/>
          <w:kern w:val="24"/>
        </w:rPr>
        <w:t xml:space="preserve"> </w:t>
      </w:r>
    </w:p>
    <w:p w:rsidR="00305F0F" w:rsidRPr="00ED09DF" w:rsidRDefault="00305F0F" w:rsidP="00305F0F">
      <w:pPr>
        <w:pStyle w:val="a3"/>
        <w:pBdr>
          <w:left w:val="single" w:sz="4" w:space="4" w:color="auto"/>
        </w:pBdr>
        <w:spacing w:before="0" w:beforeAutospacing="0" w:after="0" w:afterAutospacing="0" w:line="264" w:lineRule="exact"/>
        <w:ind w:left="317" w:right="43"/>
      </w:pPr>
      <w:r w:rsidRPr="00ED09DF">
        <w:rPr>
          <w:rFonts w:ascii="Arial" w:hAnsi="Arial" w:cs="Arial"/>
          <w:color w:val="231F20"/>
          <w:spacing w:val="-1"/>
          <w:kern w:val="24"/>
        </w:rPr>
        <w:t xml:space="preserve">Прикладная </w:t>
      </w:r>
      <w:r w:rsidRPr="00ED09DF">
        <w:rPr>
          <w:rFonts w:ascii="Arial" w:hAnsi="Arial" w:cs="Arial"/>
          <w:color w:val="231F20"/>
          <w:spacing w:val="-2"/>
          <w:kern w:val="24"/>
        </w:rPr>
        <w:t xml:space="preserve">информатика </w:t>
      </w:r>
      <w:r w:rsidRPr="00ED09DF">
        <w:rPr>
          <w:rFonts w:ascii="Arial" w:hAnsi="Arial" w:cs="Arial"/>
          <w:color w:val="231F20"/>
          <w:spacing w:val="-1"/>
          <w:kern w:val="24"/>
        </w:rPr>
        <w:t xml:space="preserve"> </w:t>
      </w:r>
    </w:p>
    <w:p w:rsidR="00ED09DF" w:rsidRPr="00ED09DF" w:rsidRDefault="00305F0F" w:rsidP="00305F0F">
      <w:pPr>
        <w:pStyle w:val="a3"/>
        <w:pBdr>
          <w:left w:val="single" w:sz="4" w:space="4" w:color="auto"/>
        </w:pBdr>
        <w:spacing w:before="0" w:beforeAutospacing="0" w:after="0" w:afterAutospacing="0" w:line="264" w:lineRule="exact"/>
        <w:ind w:left="317" w:right="43"/>
        <w:rPr>
          <w:rFonts w:ascii="Arial" w:hAnsi="Arial" w:cs="Arial"/>
          <w:color w:val="231F20"/>
          <w:spacing w:val="-58"/>
          <w:kern w:val="24"/>
        </w:rPr>
      </w:pPr>
      <w:r w:rsidRPr="00ED09DF">
        <w:rPr>
          <w:rFonts w:ascii="Arial" w:hAnsi="Arial" w:cs="Arial"/>
          <w:color w:val="231F20"/>
          <w:spacing w:val="-2"/>
          <w:kern w:val="24"/>
        </w:rPr>
        <w:t>Информационные</w:t>
      </w:r>
      <w:r w:rsidRPr="00ED09DF">
        <w:rPr>
          <w:rFonts w:ascii="Arial" w:hAnsi="Arial" w:cs="Arial"/>
          <w:color w:val="231F20"/>
          <w:spacing w:val="-5"/>
          <w:kern w:val="24"/>
        </w:rPr>
        <w:t xml:space="preserve"> </w:t>
      </w:r>
      <w:r w:rsidRPr="00ED09DF">
        <w:rPr>
          <w:rFonts w:ascii="Arial" w:hAnsi="Arial" w:cs="Arial"/>
          <w:color w:val="231F20"/>
          <w:spacing w:val="-4"/>
          <w:kern w:val="24"/>
        </w:rPr>
        <w:t xml:space="preserve">системы </w:t>
      </w:r>
      <w:r w:rsidRPr="00ED09DF">
        <w:rPr>
          <w:rFonts w:ascii="Arial" w:hAnsi="Arial" w:cs="Arial"/>
          <w:color w:val="231F20"/>
          <w:spacing w:val="-2"/>
          <w:kern w:val="24"/>
        </w:rPr>
        <w:t>и</w:t>
      </w:r>
      <w:r w:rsidRPr="00ED09DF">
        <w:rPr>
          <w:rFonts w:ascii="Arial" w:hAnsi="Arial" w:cs="Arial"/>
          <w:color w:val="231F20"/>
          <w:spacing w:val="-5"/>
          <w:kern w:val="24"/>
        </w:rPr>
        <w:t xml:space="preserve"> </w:t>
      </w:r>
      <w:r w:rsidRPr="00ED09DF">
        <w:rPr>
          <w:rFonts w:ascii="Arial" w:hAnsi="Arial" w:cs="Arial"/>
          <w:color w:val="231F20"/>
          <w:spacing w:val="-1"/>
          <w:kern w:val="24"/>
        </w:rPr>
        <w:t xml:space="preserve">технологии </w:t>
      </w:r>
      <w:r w:rsidRPr="00ED09DF">
        <w:rPr>
          <w:rFonts w:ascii="Arial" w:hAnsi="Arial" w:cs="Arial"/>
          <w:color w:val="231F20"/>
          <w:spacing w:val="-58"/>
          <w:kern w:val="24"/>
        </w:rPr>
        <w:t xml:space="preserve"> </w:t>
      </w:r>
    </w:p>
    <w:p w:rsidR="00305F0F" w:rsidRPr="00ED09DF" w:rsidRDefault="00305F0F" w:rsidP="00305F0F">
      <w:pPr>
        <w:pStyle w:val="a3"/>
        <w:pBdr>
          <w:left w:val="single" w:sz="4" w:space="4" w:color="auto"/>
        </w:pBdr>
        <w:spacing w:before="0" w:beforeAutospacing="0" w:after="0" w:afterAutospacing="0" w:line="264" w:lineRule="exact"/>
        <w:ind w:left="317" w:right="43"/>
      </w:pPr>
      <w:r w:rsidRPr="00ED09DF">
        <w:rPr>
          <w:rFonts w:ascii="Arial" w:hAnsi="Arial" w:cs="Arial"/>
          <w:color w:val="231F20"/>
          <w:spacing w:val="2"/>
          <w:kern w:val="24"/>
        </w:rPr>
        <w:t>Лингвистика</w:t>
      </w:r>
    </w:p>
    <w:p w:rsidR="00305F0F" w:rsidRPr="00ED09DF" w:rsidRDefault="00305F0F" w:rsidP="00305F0F">
      <w:pPr>
        <w:pStyle w:val="a3"/>
        <w:pBdr>
          <w:left w:val="single" w:sz="4" w:space="4" w:color="auto"/>
        </w:pBdr>
        <w:spacing w:before="0" w:beforeAutospacing="0" w:after="0" w:afterAutospacing="0" w:line="255" w:lineRule="exact"/>
        <w:ind w:left="317"/>
      </w:pPr>
      <w:r w:rsidRPr="00ED09DF">
        <w:rPr>
          <w:rFonts w:ascii="Arial" w:hAnsi="Arial" w:cs="Arial"/>
          <w:color w:val="231F20"/>
          <w:spacing w:val="2"/>
          <w:kern w:val="24"/>
        </w:rPr>
        <w:t>Дизайн</w:t>
      </w:r>
    </w:p>
    <w:p w:rsidR="00305F0F" w:rsidRPr="00ED09DF" w:rsidRDefault="00305F0F" w:rsidP="00305F0F">
      <w:pPr>
        <w:pStyle w:val="a3"/>
        <w:pBdr>
          <w:left w:val="single" w:sz="4" w:space="4" w:color="auto"/>
        </w:pBdr>
        <w:spacing w:before="0" w:beforeAutospacing="0" w:after="0" w:afterAutospacing="0"/>
        <w:ind w:left="317"/>
      </w:pPr>
      <w:r w:rsidRPr="00ED09DF">
        <w:rPr>
          <w:rFonts w:ascii="Arial" w:hAnsi="Arial" w:cs="Arial"/>
          <w:color w:val="231F20"/>
          <w:spacing w:val="1"/>
          <w:kern w:val="24"/>
        </w:rPr>
        <w:t>Психолого-педагогическое</w:t>
      </w:r>
      <w:r w:rsidRPr="00ED09DF">
        <w:rPr>
          <w:rFonts w:ascii="Arial" w:hAnsi="Arial" w:cs="Arial"/>
          <w:color w:val="231F20"/>
          <w:kern w:val="24"/>
        </w:rPr>
        <w:t xml:space="preserve"> </w:t>
      </w:r>
      <w:r w:rsidRPr="00ED09DF">
        <w:rPr>
          <w:rFonts w:ascii="Arial" w:hAnsi="Arial" w:cs="Arial"/>
          <w:color w:val="231F20"/>
          <w:spacing w:val="1"/>
          <w:kern w:val="24"/>
        </w:rPr>
        <w:t>образование</w:t>
      </w:r>
    </w:p>
    <w:p w:rsidR="00305F0F" w:rsidRDefault="00305F0F" w:rsidP="00305F0F">
      <w:pPr>
        <w:pStyle w:val="a3"/>
        <w:pBdr>
          <w:left w:val="single" w:sz="4" w:space="4" w:color="auto"/>
        </w:pBdr>
        <w:spacing w:before="0" w:beforeAutospacing="0" w:after="0" w:afterAutospacing="0"/>
        <w:ind w:left="317"/>
        <w:rPr>
          <w:rFonts w:ascii="Arial" w:hAnsi="Arial" w:cs="Arial"/>
          <w:color w:val="231F20"/>
          <w:spacing w:val="1"/>
          <w:kern w:val="24"/>
        </w:rPr>
      </w:pPr>
      <w:r w:rsidRPr="00ED09DF">
        <w:rPr>
          <w:rFonts w:ascii="Arial" w:hAnsi="Arial" w:cs="Arial"/>
          <w:color w:val="231F20"/>
          <w:spacing w:val="1"/>
          <w:kern w:val="24"/>
        </w:rPr>
        <w:t>Управление персоналом</w:t>
      </w:r>
    </w:p>
    <w:p w:rsidR="00ED09DF" w:rsidRPr="00ED09DF" w:rsidRDefault="00ED09DF" w:rsidP="00305F0F">
      <w:pPr>
        <w:pStyle w:val="a3"/>
        <w:pBdr>
          <w:left w:val="single" w:sz="4" w:space="4" w:color="auto"/>
        </w:pBdr>
        <w:spacing w:before="0" w:beforeAutospacing="0" w:after="0" w:afterAutospacing="0"/>
        <w:ind w:left="317"/>
      </w:pPr>
      <w:r>
        <w:rPr>
          <w:rFonts w:ascii="Arial" w:hAnsi="Arial" w:cs="Arial"/>
          <w:color w:val="231F20"/>
          <w:spacing w:val="1"/>
          <w:kern w:val="24"/>
        </w:rPr>
        <w:t>Робототехника</w:t>
      </w:r>
    </w:p>
    <w:p w:rsidR="001D4397" w:rsidRDefault="001D43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22185" cy="620395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71" cy="6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9DF">
        <w:rPr>
          <w:b/>
          <w:sz w:val="28"/>
          <w:szCs w:val="28"/>
        </w:rPr>
        <w:t xml:space="preserve">                                                                                         </w:t>
      </w:r>
      <w:r w:rsidR="00B467B6">
        <w:object w:dxaOrig="1236" w:dyaOrig="1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5.7pt" o:ole="">
            <v:imagedata r:id="rId6" o:title=""/>
          </v:shape>
          <o:OLEObject Type="Embed" ProgID="PBrush" ShapeID="_x0000_i1025" DrawAspect="Content" ObjectID="_1700552673" r:id="rId7"/>
        </w:object>
      </w:r>
    </w:p>
    <w:p w:rsidR="001D4397" w:rsidRPr="00ED09DF" w:rsidRDefault="00ED0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D4397" w:rsidRPr="00ED09DF">
        <w:rPr>
          <w:b/>
          <w:sz w:val="28"/>
          <w:szCs w:val="28"/>
        </w:rPr>
        <w:t>saratov.synergyregions.ru</w:t>
      </w:r>
      <w:r>
        <w:rPr>
          <w:b/>
          <w:sz w:val="28"/>
          <w:szCs w:val="28"/>
        </w:rPr>
        <w:t xml:space="preserve">                                                  </w:t>
      </w:r>
    </w:p>
    <w:p w:rsidR="00ED09DF" w:rsidRPr="00ED09DF" w:rsidRDefault="00ED09DF" w:rsidP="00ED09DF">
      <w:pPr>
        <w:rPr>
          <w:b/>
          <w:sz w:val="28"/>
          <w:szCs w:val="28"/>
        </w:rPr>
      </w:pPr>
      <w:r w:rsidRPr="00ED09DF">
        <w:rPr>
          <w:b/>
          <w:sz w:val="28"/>
          <w:szCs w:val="28"/>
        </w:rPr>
        <w:t xml:space="preserve">+ 7 (8452) 659 956, </w:t>
      </w:r>
      <w:r w:rsidRPr="00B467B6">
        <w:rPr>
          <w:b/>
          <w:color w:val="FF0000"/>
          <w:sz w:val="28"/>
          <w:szCs w:val="28"/>
        </w:rPr>
        <w:t xml:space="preserve">+ 7 (905) 326 02 59 </w:t>
      </w:r>
    </w:p>
    <w:p w:rsidR="00ED09DF" w:rsidRPr="00ED09DF" w:rsidRDefault="00ED09DF" w:rsidP="00ED09DF">
      <w:pPr>
        <w:rPr>
          <w:b/>
        </w:rPr>
      </w:pPr>
      <w:r w:rsidRPr="00ED09DF">
        <w:rPr>
          <w:b/>
        </w:rPr>
        <w:t xml:space="preserve">Саратовский Филиал «Московского финансово-промышленный университет Синергия» </w:t>
      </w:r>
    </w:p>
    <w:p w:rsidR="001D4397" w:rsidRDefault="00ED09DF">
      <w:pPr>
        <w:rPr>
          <w:b/>
        </w:rPr>
      </w:pPr>
      <w:r w:rsidRPr="00ED09DF">
        <w:rPr>
          <w:b/>
        </w:rPr>
        <w:t>г. Саратов, ул. Чернышевского, д. 60/62, БЦ ФРЕГАТ (офис 808)</w:t>
      </w:r>
    </w:p>
    <w:p w:rsidR="00B467B6" w:rsidRPr="00B467B6" w:rsidRDefault="00B467B6">
      <w:r w:rsidRPr="00B467B6">
        <w:rPr>
          <w:b/>
          <w:color w:val="FF0000"/>
        </w:rPr>
        <w:t>!!!! Отправьте кодов</w:t>
      </w:r>
      <w:r>
        <w:rPr>
          <w:b/>
          <w:color w:val="FF0000"/>
        </w:rPr>
        <w:t>ую</w:t>
      </w:r>
      <w:r w:rsidRPr="00B467B6">
        <w:rPr>
          <w:b/>
          <w:color w:val="FF0000"/>
        </w:rPr>
        <w:t xml:space="preserve"> </w:t>
      </w:r>
      <w:r>
        <w:rPr>
          <w:b/>
          <w:color w:val="FF0000"/>
        </w:rPr>
        <w:t>фразу</w:t>
      </w:r>
      <w:proofErr w:type="gramStart"/>
      <w:r w:rsidRPr="00B467B6">
        <w:rPr>
          <w:b/>
          <w:color w:val="FF0000"/>
        </w:rPr>
        <w:t>: ”</w:t>
      </w:r>
      <w:r w:rsidR="009F0EE9">
        <w:rPr>
          <w:b/>
          <w:color w:val="FF0000"/>
        </w:rPr>
        <w:t>САРПРОФ</w:t>
      </w:r>
      <w:proofErr w:type="gramEnd"/>
      <w:r w:rsidRPr="00B467B6">
        <w:rPr>
          <w:b/>
          <w:color w:val="FF0000"/>
        </w:rPr>
        <w:t>” на указанны</w:t>
      </w:r>
      <w:r>
        <w:rPr>
          <w:b/>
          <w:color w:val="FF0000"/>
        </w:rPr>
        <w:t>й мобильный номер и получите Се</w:t>
      </w:r>
      <w:r w:rsidRPr="00B467B6">
        <w:rPr>
          <w:b/>
          <w:color w:val="FF0000"/>
        </w:rPr>
        <w:t>ртификат!!!</w:t>
      </w:r>
    </w:p>
    <w:sectPr w:rsidR="00B467B6" w:rsidRPr="00B467B6" w:rsidSect="009F0EE9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7"/>
    <w:rsid w:val="001D4397"/>
    <w:rsid w:val="0028281C"/>
    <w:rsid w:val="002F6345"/>
    <w:rsid w:val="00305F0F"/>
    <w:rsid w:val="009F0EE9"/>
    <w:rsid w:val="00A4485C"/>
    <w:rsid w:val="00A96B80"/>
    <w:rsid w:val="00B467B6"/>
    <w:rsid w:val="00E35E9D"/>
    <w:rsid w:val="00ED09DF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B182"/>
  <w15:chartTrackingRefBased/>
  <w15:docId w15:val="{41FFC2F0-8B1C-4DB1-AC54-57C03862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F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2021-12-09T06:49:00Z</dcterms:created>
  <dcterms:modified xsi:type="dcterms:W3CDTF">2021-12-09T06:58:00Z</dcterms:modified>
</cp:coreProperties>
</file>