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9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3510"/>
        <w:gridCol w:w="1700"/>
        <w:gridCol w:w="1844"/>
        <w:gridCol w:w="3259"/>
        <w:gridCol w:w="108"/>
      </w:tblGrid>
      <w:tr w:rsidR="003F0FE0" w:rsidRPr="003D47A4" w14:paraId="2F6AE683" w14:textId="77777777" w:rsidTr="003F0FE0">
        <w:trPr>
          <w:gridBefore w:val="1"/>
          <w:wBefore w:w="108" w:type="dxa"/>
          <w:trHeight w:hRule="exact" w:val="964"/>
          <w:jc w:val="center"/>
        </w:trPr>
        <w:tc>
          <w:tcPr>
            <w:tcW w:w="10421" w:type="dxa"/>
            <w:gridSpan w:val="5"/>
          </w:tcPr>
          <w:p w14:paraId="44DB62D2" w14:textId="77777777" w:rsidR="003F0FE0" w:rsidRPr="003D47A4" w:rsidRDefault="003F0FE0" w:rsidP="00C5623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866FCF" wp14:editId="037C21DC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FE0" w:rsidRPr="0070470A" w14:paraId="187C1208" w14:textId="77777777" w:rsidTr="003F0FE0">
        <w:trPr>
          <w:gridAfter w:val="1"/>
          <w:wAfter w:w="108" w:type="dxa"/>
          <w:trHeight w:hRule="exact" w:val="1775"/>
          <w:jc w:val="center"/>
        </w:trPr>
        <w:tc>
          <w:tcPr>
            <w:tcW w:w="10421" w:type="dxa"/>
            <w:gridSpan w:val="5"/>
          </w:tcPr>
          <w:p w14:paraId="3319E95C" w14:textId="77777777" w:rsidR="003F0FE0" w:rsidRPr="00844F34" w:rsidRDefault="003F0FE0" w:rsidP="00C56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041A49FD" w14:textId="77777777" w:rsidR="003F0FE0" w:rsidRPr="00844F34" w:rsidRDefault="003F0FE0" w:rsidP="00C5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7F952109" w14:textId="77777777" w:rsidR="003F0FE0" w:rsidRPr="00844F34" w:rsidRDefault="003F0FE0" w:rsidP="00C56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172143F8" w14:textId="77777777" w:rsidR="003F0FE0" w:rsidRPr="002B1084" w:rsidRDefault="003F0FE0" w:rsidP="00C562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2393192" w14:textId="77777777" w:rsidR="003F0FE0" w:rsidRPr="0070470A" w:rsidRDefault="003F0FE0" w:rsidP="00C5623B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172F9BE3" w14:textId="77777777" w:rsidR="003F0FE0" w:rsidRPr="0070470A" w:rsidRDefault="003F0FE0" w:rsidP="00C5623B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3F0FE0" w:rsidRPr="0070470A" w14:paraId="43DA24EA" w14:textId="77777777" w:rsidTr="003F0FE0">
        <w:trPr>
          <w:gridBefore w:val="1"/>
          <w:wBefore w:w="108" w:type="dxa"/>
          <w:trHeight w:hRule="exact" w:val="80"/>
          <w:jc w:val="center"/>
        </w:trPr>
        <w:tc>
          <w:tcPr>
            <w:tcW w:w="10421" w:type="dxa"/>
            <w:gridSpan w:val="5"/>
          </w:tcPr>
          <w:p w14:paraId="6ACC8A15" w14:textId="77777777" w:rsidR="003F0FE0" w:rsidRPr="0070470A" w:rsidRDefault="003F0FE0" w:rsidP="00C5623B">
            <w:pPr>
              <w:pStyle w:val="3"/>
              <w:jc w:val="left"/>
              <w:rPr>
                <w:sz w:val="36"/>
                <w:szCs w:val="36"/>
                <w:lang w:val="ru-RU"/>
              </w:rPr>
            </w:pPr>
          </w:p>
        </w:tc>
      </w:tr>
      <w:tr w:rsidR="003F0FE0" w:rsidRPr="004E514E" w14:paraId="1F71EE2A" w14:textId="77777777" w:rsidTr="003F0FE0">
        <w:trPr>
          <w:gridBefore w:val="1"/>
          <w:wBefore w:w="108" w:type="dxa"/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2C70465" w14:textId="77777777" w:rsidR="003F0FE0" w:rsidRPr="004E514E" w:rsidRDefault="003F0FE0" w:rsidP="00C56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A02">
              <w:rPr>
                <w:rFonts w:ascii="Times New Roman" w:hAnsi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80052EF" w14:textId="77777777" w:rsidR="003F0FE0" w:rsidRPr="004E514E" w:rsidRDefault="003F0FE0" w:rsidP="00C56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4F7A7629" w14:textId="77777777" w:rsidR="003F0FE0" w:rsidRPr="004E514E" w:rsidRDefault="003F0FE0" w:rsidP="00C56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gridSpan w:val="2"/>
            <w:tcBorders>
              <w:top w:val="thinThickMediumGap" w:sz="12" w:space="0" w:color="auto"/>
            </w:tcBorders>
          </w:tcPr>
          <w:p w14:paraId="2813ECD8" w14:textId="77777777" w:rsidR="003F0FE0" w:rsidRPr="004E514E" w:rsidRDefault="003F0FE0" w:rsidP="00C56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A0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F0FE0" w:rsidRPr="004E514E" w14:paraId="7CF00896" w14:textId="77777777" w:rsidTr="003F0FE0">
        <w:trPr>
          <w:gridBefore w:val="1"/>
          <w:wBefore w:w="108" w:type="dxa"/>
          <w:trHeight w:val="680"/>
          <w:jc w:val="center"/>
        </w:trPr>
        <w:tc>
          <w:tcPr>
            <w:tcW w:w="5210" w:type="dxa"/>
            <w:gridSpan w:val="2"/>
          </w:tcPr>
          <w:p w14:paraId="463F156A" w14:textId="77777777" w:rsidR="003F0FE0" w:rsidRPr="00182A11" w:rsidRDefault="003F0FE0" w:rsidP="003F0F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 Р</w:t>
            </w:r>
            <w:r w:rsidRPr="00182A11">
              <w:rPr>
                <w:rFonts w:ascii="Times New Roman" w:hAnsi="Times New Roman"/>
                <w:b/>
                <w:sz w:val="24"/>
              </w:rPr>
              <w:t>егиональном конкурсе</w:t>
            </w:r>
          </w:p>
          <w:p w14:paraId="70CA96F9" w14:textId="7D25527B" w:rsidR="003F0FE0" w:rsidRPr="004E514E" w:rsidRDefault="003F0FE0" w:rsidP="003F0FE0">
            <w:pPr>
              <w:rPr>
                <w:rFonts w:ascii="Times New Roman" w:hAnsi="Times New Roman"/>
                <w:sz w:val="28"/>
                <w:szCs w:val="28"/>
              </w:rPr>
            </w:pPr>
            <w:r w:rsidRPr="00182A11"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b/>
                <w:sz w:val="24"/>
              </w:rPr>
              <w:t>Отличники цифровизации</w:t>
            </w:r>
            <w:r w:rsidRPr="00182A11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5211" w:type="dxa"/>
            <w:gridSpan w:val="3"/>
          </w:tcPr>
          <w:p w14:paraId="270EC6DE" w14:textId="77777777" w:rsidR="003F0FE0" w:rsidRPr="004E514E" w:rsidRDefault="003F0FE0" w:rsidP="00C5623B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016C6F4" w14:textId="77777777" w:rsidR="003F0FE0" w:rsidRDefault="003F0FE0" w:rsidP="00182A1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25DA7BBC" w14:textId="3F266C55" w:rsidR="00182A11" w:rsidRDefault="00182A11" w:rsidP="00182A1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целью </w:t>
      </w:r>
      <w:r w:rsidR="00BF1C0D">
        <w:rPr>
          <w:rFonts w:ascii="Times New Roman" w:hAnsi="Times New Roman"/>
          <w:sz w:val="28"/>
        </w:rPr>
        <w:t xml:space="preserve">обеспечения своевременного и исчерпывающего заполнения паспортов первичных профсоюзных организаций Саратовской областной организации «Общероссийского Профсоюза образования» в программе 1С АИС «Общероссийского Профсоюза образования», а также </w:t>
      </w:r>
      <w:r>
        <w:rPr>
          <w:rFonts w:ascii="Times New Roman" w:hAnsi="Times New Roman"/>
          <w:sz w:val="28"/>
        </w:rPr>
        <w:t xml:space="preserve">привлечения членов Профсоюза к участию в Федеральной бонусной программе Общероссийского Профсоюза образования </w:t>
      </w:r>
      <w:proofErr w:type="spellStart"/>
      <w:r>
        <w:rPr>
          <w:rFonts w:ascii="Times New Roman" w:hAnsi="Times New Roman"/>
          <w:sz w:val="28"/>
          <w:lang w:val="en-US"/>
        </w:rPr>
        <w:t>Profcards</w:t>
      </w:r>
      <w:proofErr w:type="spellEnd"/>
      <w:r>
        <w:rPr>
          <w:rFonts w:ascii="Times New Roman" w:hAnsi="Times New Roman"/>
          <w:sz w:val="28"/>
        </w:rPr>
        <w:t>, предоставляющей возможность получения членами Профсоюза дополнительной социальной поддержки и расширения каналов коммуникации с членами Профсоюза комитет Саратовской областной организации Общероссийского Профсоюза образования ПОСТАНОВЛЯЕТ:</w:t>
      </w:r>
    </w:p>
    <w:p w14:paraId="1ABCBFDC" w14:textId="77777777" w:rsidR="00182A11" w:rsidRDefault="00182A11" w:rsidP="00182A1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5619264C" w14:textId="44780BA3" w:rsidR="00182A11" w:rsidRDefault="00182A11" w:rsidP="00182A11">
      <w:pPr>
        <w:pStyle w:val="a3"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 xml:space="preserve">Утвердить прилагаемое Положение о Региональном </w:t>
      </w:r>
      <w:r w:rsidR="00186D59">
        <w:rPr>
          <w:sz w:val="28"/>
        </w:rPr>
        <w:t>«Отличники цифровизации</w:t>
      </w:r>
      <w:r>
        <w:rPr>
          <w:sz w:val="28"/>
        </w:rPr>
        <w:t>» (далее – Конкурс):</w:t>
      </w:r>
    </w:p>
    <w:p w14:paraId="21BB48F3" w14:textId="09A8C2DD" w:rsidR="00186D59" w:rsidRPr="00186D59" w:rsidRDefault="00182A11" w:rsidP="00186D59">
      <w:pPr>
        <w:pStyle w:val="a3"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 xml:space="preserve">Территориальным профсоюзным организациям Саратовской области принять участие в </w:t>
      </w:r>
      <w:r w:rsidR="00186D59">
        <w:rPr>
          <w:sz w:val="28"/>
        </w:rPr>
        <w:t>К</w:t>
      </w:r>
      <w:r>
        <w:rPr>
          <w:sz w:val="28"/>
        </w:rPr>
        <w:t>онкурсе</w:t>
      </w:r>
      <w:r w:rsidR="00186D59">
        <w:rPr>
          <w:sz w:val="28"/>
        </w:rPr>
        <w:t xml:space="preserve"> и обеспечить участие в нём соответствующих первичных профсоюзных организаций.</w:t>
      </w:r>
    </w:p>
    <w:p w14:paraId="43677BC6" w14:textId="7B153EFB" w:rsidR="00182A11" w:rsidRDefault="00182A11" w:rsidP="00182A11">
      <w:pPr>
        <w:pStyle w:val="a3"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Специалисту по информационным технологиям (Тимофееву И.Д.) обеспечить информационное сопровождение Конкурса.</w:t>
      </w:r>
    </w:p>
    <w:p w14:paraId="7829EA7A" w14:textId="13322ADF" w:rsidR="00182A11" w:rsidRDefault="00182A11" w:rsidP="00182A11">
      <w:pPr>
        <w:pStyle w:val="a3"/>
        <w:ind w:left="927"/>
        <w:jc w:val="both"/>
        <w:rPr>
          <w:sz w:val="28"/>
        </w:rPr>
      </w:pPr>
    </w:p>
    <w:p w14:paraId="3B969523" w14:textId="77777777" w:rsidR="0062170B" w:rsidRDefault="0062170B" w:rsidP="00182A11">
      <w:pPr>
        <w:pStyle w:val="a3"/>
        <w:ind w:left="927"/>
        <w:jc w:val="both"/>
        <w:rPr>
          <w:sz w:val="28"/>
        </w:rPr>
      </w:pPr>
    </w:p>
    <w:p w14:paraId="7F83494F" w14:textId="77777777" w:rsidR="00E05F15" w:rsidRDefault="0062170B" w:rsidP="00182A11">
      <w:pPr>
        <w:pStyle w:val="a3"/>
        <w:ind w:left="927"/>
        <w:jc w:val="both"/>
        <w:rPr>
          <w:sz w:val="28"/>
        </w:rPr>
        <w:sectPr w:rsidR="00E05F15" w:rsidSect="00D34BB0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Тимофеев Н.Н.</w:t>
      </w:r>
    </w:p>
    <w:p w14:paraId="152F0DD2" w14:textId="77777777" w:rsidR="00E05F15" w:rsidRPr="00E05F15" w:rsidRDefault="00E05F15" w:rsidP="00E05F15">
      <w:pPr>
        <w:spacing w:after="160" w:line="259" w:lineRule="auto"/>
        <w:jc w:val="right"/>
        <w:rPr>
          <w:rFonts w:ascii="Times New Roman" w:hAnsi="Times New Roman"/>
          <w:sz w:val="28"/>
        </w:rPr>
      </w:pPr>
      <w:r w:rsidRPr="00E05F15">
        <w:rPr>
          <w:rFonts w:ascii="Times New Roman" w:hAnsi="Times New Roman"/>
          <w:sz w:val="28"/>
        </w:rPr>
        <w:lastRenderedPageBreak/>
        <w:t>Приложение к постановлению №15</w:t>
      </w:r>
      <w:r w:rsidRPr="00E05F15">
        <w:rPr>
          <w:rFonts w:ascii="Times New Roman" w:hAnsi="Times New Roman"/>
          <w:sz w:val="28"/>
        </w:rPr>
        <w:br/>
        <w:t xml:space="preserve">президиума Саратовской областной </w:t>
      </w:r>
      <w:r w:rsidRPr="00E05F15">
        <w:rPr>
          <w:rFonts w:ascii="Times New Roman" w:hAnsi="Times New Roman"/>
          <w:sz w:val="28"/>
        </w:rPr>
        <w:br/>
        <w:t>организации Общероссийского</w:t>
      </w:r>
      <w:r w:rsidRPr="00E05F15">
        <w:rPr>
          <w:rFonts w:ascii="Times New Roman" w:hAnsi="Times New Roman"/>
          <w:sz w:val="28"/>
        </w:rPr>
        <w:br/>
        <w:t xml:space="preserve">Профсоюза образования </w:t>
      </w:r>
      <w:r w:rsidRPr="00E05F15">
        <w:rPr>
          <w:rFonts w:ascii="Times New Roman" w:hAnsi="Times New Roman"/>
          <w:sz w:val="28"/>
        </w:rPr>
        <w:br/>
        <w:t>от 15 февраля 2022 года</w:t>
      </w:r>
    </w:p>
    <w:p w14:paraId="4931F09A" w14:textId="77777777" w:rsidR="00E05F15" w:rsidRPr="00E05F15" w:rsidRDefault="00E05F15" w:rsidP="00E05F15">
      <w:pPr>
        <w:spacing w:after="160" w:line="259" w:lineRule="auto"/>
        <w:jc w:val="right"/>
        <w:rPr>
          <w:rFonts w:ascii="Times New Roman" w:hAnsi="Times New Roman"/>
          <w:sz w:val="28"/>
        </w:rPr>
      </w:pPr>
    </w:p>
    <w:p w14:paraId="1BE83072" w14:textId="77777777" w:rsidR="00E05F15" w:rsidRPr="00E05F15" w:rsidRDefault="00E05F15" w:rsidP="00E05F15">
      <w:pPr>
        <w:spacing w:after="160" w:line="259" w:lineRule="auto"/>
        <w:jc w:val="right"/>
        <w:rPr>
          <w:rFonts w:ascii="Times New Roman" w:hAnsi="Times New Roman"/>
          <w:sz w:val="28"/>
        </w:rPr>
      </w:pPr>
    </w:p>
    <w:p w14:paraId="3597397D" w14:textId="77777777" w:rsidR="00E05F15" w:rsidRPr="00E05F15" w:rsidRDefault="00E05F15" w:rsidP="00E05F15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  <w:r w:rsidRPr="00E05F15">
        <w:rPr>
          <w:rFonts w:ascii="Times New Roman" w:hAnsi="Times New Roman"/>
          <w:b/>
          <w:sz w:val="28"/>
        </w:rPr>
        <w:t xml:space="preserve">Положение </w:t>
      </w:r>
      <w:r w:rsidRPr="00E05F15">
        <w:rPr>
          <w:rFonts w:ascii="Times New Roman" w:hAnsi="Times New Roman"/>
          <w:b/>
          <w:sz w:val="28"/>
        </w:rPr>
        <w:br/>
        <w:t>о Региональном конкурсе</w:t>
      </w:r>
      <w:r w:rsidRPr="00E05F15">
        <w:rPr>
          <w:rFonts w:ascii="Times New Roman" w:hAnsi="Times New Roman"/>
          <w:b/>
          <w:sz w:val="28"/>
        </w:rPr>
        <w:br/>
        <w:t xml:space="preserve"> «Отличники цифровизации»</w:t>
      </w:r>
    </w:p>
    <w:p w14:paraId="05855378" w14:textId="77777777" w:rsidR="00E05F15" w:rsidRPr="00E05F15" w:rsidRDefault="00E05F15" w:rsidP="00E05F15">
      <w:pPr>
        <w:spacing w:after="160" w:line="259" w:lineRule="auto"/>
        <w:jc w:val="center"/>
        <w:rPr>
          <w:rFonts w:ascii="Times New Roman" w:hAnsi="Times New Roman"/>
          <w:sz w:val="28"/>
        </w:rPr>
      </w:pPr>
    </w:p>
    <w:p w14:paraId="66DFDB03" w14:textId="77777777" w:rsidR="00E05F15" w:rsidRPr="00E05F15" w:rsidRDefault="00E05F15" w:rsidP="00E05F1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E05F15">
        <w:rPr>
          <w:rFonts w:ascii="Times New Roman" w:hAnsi="Times New Roman"/>
          <w:b/>
          <w:sz w:val="28"/>
        </w:rPr>
        <w:t>Общие положения</w:t>
      </w:r>
    </w:p>
    <w:p w14:paraId="34E1F9AD" w14:textId="77777777" w:rsidR="00E05F15" w:rsidRPr="00E05F15" w:rsidRDefault="00E05F15" w:rsidP="00E05F15">
      <w:pPr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E05F15">
        <w:rPr>
          <w:rFonts w:ascii="Times New Roman" w:hAnsi="Times New Roman"/>
          <w:sz w:val="28"/>
        </w:rPr>
        <w:t>Настоящее Положение определяет цель, задачи, сроки, условия проведения Регионального конкурса «Отличники цифровизации» (далее – Конкурс), порядок определения и награждения победителей Конкурса.</w:t>
      </w:r>
    </w:p>
    <w:p w14:paraId="5C3437CA" w14:textId="77777777" w:rsidR="00E05F15" w:rsidRPr="00E05F15" w:rsidRDefault="00E05F15" w:rsidP="00E05F15">
      <w:pPr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E05F15">
        <w:rPr>
          <w:rFonts w:ascii="Times New Roman" w:hAnsi="Times New Roman"/>
          <w:sz w:val="28"/>
        </w:rPr>
        <w:t>Конкурс проводится Саратовской областной организацией Общероссийского Профсоюза образования.</w:t>
      </w:r>
    </w:p>
    <w:p w14:paraId="5A4D2755" w14:textId="77777777" w:rsidR="00E05F15" w:rsidRPr="00E05F15" w:rsidRDefault="00E05F15" w:rsidP="00E05F15">
      <w:pPr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E05F15">
        <w:rPr>
          <w:rFonts w:ascii="Times New Roman" w:hAnsi="Times New Roman"/>
          <w:sz w:val="28"/>
        </w:rPr>
        <w:t xml:space="preserve">Цель Конкурса: обеспечение своевременного и исчерпывающего заполнения паспортов первичных профсоюзных организаций Саратовской областной организации «Общероссийского Профсоюза образования» в программе 1С АИС «Общероссийского Профсоюза образования», а также привлечение членов Профсоюза – обладателей электронных профсоюзных билетов к участию в Федеральной бонусной программе Общероссийского Профсоюза образования </w:t>
      </w:r>
      <w:proofErr w:type="spellStart"/>
      <w:r w:rsidRPr="00E05F15">
        <w:rPr>
          <w:rFonts w:ascii="Times New Roman" w:hAnsi="Times New Roman"/>
          <w:sz w:val="28"/>
          <w:lang w:val="en-US"/>
        </w:rPr>
        <w:t>Profcards</w:t>
      </w:r>
      <w:proofErr w:type="spellEnd"/>
      <w:r w:rsidRPr="00E05F15">
        <w:rPr>
          <w:rFonts w:ascii="Times New Roman" w:hAnsi="Times New Roman"/>
          <w:sz w:val="28"/>
        </w:rPr>
        <w:t xml:space="preserve"> (далее – Программа </w:t>
      </w:r>
      <w:proofErr w:type="spellStart"/>
      <w:r w:rsidRPr="00E05F15">
        <w:rPr>
          <w:rFonts w:ascii="Times New Roman" w:hAnsi="Times New Roman"/>
          <w:sz w:val="28"/>
          <w:lang w:val="en-US"/>
        </w:rPr>
        <w:t>Profcards</w:t>
      </w:r>
      <w:proofErr w:type="spellEnd"/>
      <w:r w:rsidRPr="00E05F15">
        <w:rPr>
          <w:rFonts w:ascii="Times New Roman" w:hAnsi="Times New Roman"/>
          <w:sz w:val="28"/>
        </w:rPr>
        <w:t>), предоставляющей возможность получения членами Профсоюза дополнительной социальной поддержки, наполнения АИС корректными данными членов Профсоюза.</w:t>
      </w:r>
    </w:p>
    <w:p w14:paraId="5CEAD7BF" w14:textId="77777777" w:rsidR="00E05F15" w:rsidRPr="00E05F15" w:rsidRDefault="00E05F15" w:rsidP="00E05F15">
      <w:pPr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E05F15">
        <w:rPr>
          <w:rFonts w:ascii="Times New Roman" w:hAnsi="Times New Roman"/>
          <w:sz w:val="28"/>
        </w:rPr>
        <w:t xml:space="preserve">Задачи конкурса: обстоятельное заполнение всех вкладок и полей паспорта ППО соответствующих территориальных организаций; регистрация обладателей электронных профсоюзных билетов в Программе </w:t>
      </w:r>
      <w:proofErr w:type="spellStart"/>
      <w:r w:rsidRPr="00E05F15">
        <w:rPr>
          <w:rFonts w:ascii="Times New Roman" w:hAnsi="Times New Roman"/>
          <w:sz w:val="28"/>
          <w:lang w:val="en-US"/>
        </w:rPr>
        <w:t>Profcards</w:t>
      </w:r>
      <w:proofErr w:type="spellEnd"/>
      <w:r w:rsidRPr="00E05F15">
        <w:rPr>
          <w:rFonts w:ascii="Times New Roman" w:hAnsi="Times New Roman"/>
          <w:sz w:val="28"/>
        </w:rPr>
        <w:t xml:space="preserve">; сбор согласий на получение от Профсоюза и организаций Профсоюза </w:t>
      </w:r>
      <w:r w:rsidRPr="00E05F15">
        <w:rPr>
          <w:rFonts w:ascii="Times New Roman" w:hAnsi="Times New Roman"/>
          <w:sz w:val="28"/>
          <w:lang w:val="en-US"/>
        </w:rPr>
        <w:t>SMS</w:t>
      </w:r>
      <w:r w:rsidRPr="00E05F15">
        <w:rPr>
          <w:rFonts w:ascii="Times New Roman" w:hAnsi="Times New Roman"/>
          <w:sz w:val="28"/>
        </w:rPr>
        <w:t>/</w:t>
      </w:r>
      <w:r w:rsidRPr="00E05F15">
        <w:rPr>
          <w:rFonts w:ascii="Times New Roman" w:hAnsi="Times New Roman"/>
          <w:sz w:val="28"/>
          <w:lang w:val="en-US"/>
        </w:rPr>
        <w:t>PUSH</w:t>
      </w:r>
      <w:r w:rsidRPr="00E05F15">
        <w:rPr>
          <w:rFonts w:ascii="Times New Roman" w:hAnsi="Times New Roman"/>
          <w:sz w:val="28"/>
        </w:rPr>
        <w:t>/</w:t>
      </w:r>
      <w:r w:rsidRPr="00E05F15">
        <w:rPr>
          <w:rFonts w:ascii="Times New Roman" w:hAnsi="Times New Roman"/>
          <w:sz w:val="28"/>
          <w:lang w:val="en-US"/>
        </w:rPr>
        <w:t>e</w:t>
      </w:r>
      <w:r w:rsidRPr="00E05F15">
        <w:rPr>
          <w:rFonts w:ascii="Times New Roman" w:hAnsi="Times New Roman"/>
          <w:sz w:val="28"/>
        </w:rPr>
        <w:t>-</w:t>
      </w:r>
      <w:r w:rsidRPr="00E05F15">
        <w:rPr>
          <w:rFonts w:ascii="Times New Roman" w:hAnsi="Times New Roman"/>
          <w:sz w:val="28"/>
          <w:lang w:val="en-US"/>
        </w:rPr>
        <w:t>mail</w:t>
      </w:r>
      <w:r w:rsidRPr="00E05F15">
        <w:rPr>
          <w:rFonts w:ascii="Times New Roman" w:hAnsi="Times New Roman"/>
          <w:sz w:val="28"/>
        </w:rPr>
        <w:t>-сообщений информационного и рекламного характера.</w:t>
      </w:r>
    </w:p>
    <w:p w14:paraId="38639B7F" w14:textId="77777777" w:rsidR="00E05F15" w:rsidRPr="00E05F15" w:rsidRDefault="00E05F15" w:rsidP="00E05F15">
      <w:pPr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E05F15">
        <w:rPr>
          <w:rFonts w:ascii="Times New Roman" w:hAnsi="Times New Roman"/>
          <w:sz w:val="28"/>
        </w:rPr>
        <w:t>Проведение Конкурса базируется на следующих принципах:</w:t>
      </w:r>
    </w:p>
    <w:p w14:paraId="60511A32" w14:textId="77777777" w:rsidR="00E05F15" w:rsidRPr="00E05F15" w:rsidRDefault="00E05F15" w:rsidP="00E05F15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E05F15">
        <w:rPr>
          <w:rFonts w:ascii="Times New Roman" w:hAnsi="Times New Roman"/>
          <w:sz w:val="28"/>
        </w:rPr>
        <w:t>Открытость</w:t>
      </w:r>
    </w:p>
    <w:p w14:paraId="2266DFCF" w14:textId="77777777" w:rsidR="00E05F15" w:rsidRPr="00E05F15" w:rsidRDefault="00E05F15" w:rsidP="00E05F15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E05F15">
        <w:rPr>
          <w:rFonts w:ascii="Times New Roman" w:hAnsi="Times New Roman"/>
          <w:sz w:val="28"/>
        </w:rPr>
        <w:t>Объективность</w:t>
      </w:r>
    </w:p>
    <w:p w14:paraId="5FA4D466" w14:textId="77777777" w:rsidR="00E05F15" w:rsidRPr="00E05F15" w:rsidRDefault="00E05F15" w:rsidP="00E05F15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E05F15">
        <w:rPr>
          <w:rFonts w:ascii="Times New Roman" w:hAnsi="Times New Roman"/>
          <w:sz w:val="28"/>
        </w:rPr>
        <w:t>Эффективность взаимодействия с председателями ППО</w:t>
      </w:r>
    </w:p>
    <w:p w14:paraId="517542D7" w14:textId="77777777" w:rsidR="00E05F15" w:rsidRPr="00E05F15" w:rsidRDefault="00E05F15" w:rsidP="00E05F15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E05F15">
        <w:rPr>
          <w:rFonts w:ascii="Times New Roman" w:hAnsi="Times New Roman"/>
          <w:sz w:val="28"/>
        </w:rPr>
        <w:t>Ориентация на сотрудничество.</w:t>
      </w:r>
    </w:p>
    <w:p w14:paraId="1A9220A1" w14:textId="77777777" w:rsidR="00E05F15" w:rsidRPr="00E05F15" w:rsidRDefault="00E05F15" w:rsidP="00E05F15">
      <w:pPr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E05F15">
        <w:rPr>
          <w:rFonts w:ascii="Times New Roman" w:hAnsi="Times New Roman"/>
          <w:sz w:val="28"/>
        </w:rPr>
        <w:t xml:space="preserve">Вся информация о Конкурсе, включая настоящее Положение, публикуется на сайте Профсоюза </w:t>
      </w:r>
      <w:hyperlink r:id="rId10" w:history="1">
        <w:r w:rsidRPr="00E05F15">
          <w:rPr>
            <w:rFonts w:ascii="Times New Roman" w:hAnsi="Times New Roman"/>
            <w:color w:val="0563C1"/>
            <w:sz w:val="28"/>
            <w:u w:val="single"/>
            <w:lang w:val="en-US"/>
          </w:rPr>
          <w:t>https</w:t>
        </w:r>
        <w:r w:rsidRPr="00E05F15">
          <w:rPr>
            <w:rFonts w:ascii="Times New Roman" w:hAnsi="Times New Roman"/>
            <w:color w:val="0563C1"/>
            <w:sz w:val="28"/>
            <w:u w:val="single"/>
          </w:rPr>
          <w:t>://</w:t>
        </w:r>
        <w:r w:rsidRPr="00E05F15">
          <w:rPr>
            <w:rFonts w:ascii="Times New Roman" w:hAnsi="Times New Roman"/>
            <w:color w:val="0563C1"/>
            <w:sz w:val="28"/>
            <w:u w:val="single"/>
            <w:lang w:val="en-US"/>
          </w:rPr>
          <w:t>sarprof</w:t>
        </w:r>
        <w:r w:rsidRPr="00E05F15">
          <w:rPr>
            <w:rFonts w:ascii="Times New Roman" w:hAnsi="Times New Roman"/>
            <w:color w:val="0563C1"/>
            <w:sz w:val="28"/>
            <w:u w:val="single"/>
          </w:rPr>
          <w:t>.</w:t>
        </w:r>
        <w:r w:rsidRPr="00E05F15">
          <w:rPr>
            <w:rFonts w:ascii="Times New Roman" w:hAnsi="Times New Roman"/>
            <w:color w:val="0563C1"/>
            <w:sz w:val="28"/>
            <w:u w:val="single"/>
            <w:lang w:val="en-US"/>
          </w:rPr>
          <w:t>ru</w:t>
        </w:r>
      </w:hyperlink>
      <w:r w:rsidRPr="00E05F15">
        <w:rPr>
          <w:rFonts w:ascii="Times New Roman" w:hAnsi="Times New Roman"/>
          <w:sz w:val="28"/>
        </w:rPr>
        <w:t xml:space="preserve"> и в официальной группе социальной сети </w:t>
      </w:r>
      <w:hyperlink r:id="rId11" w:history="1">
        <w:r w:rsidRPr="00E05F15">
          <w:rPr>
            <w:rFonts w:ascii="Times New Roman" w:hAnsi="Times New Roman"/>
            <w:color w:val="0563C1"/>
            <w:sz w:val="28"/>
            <w:u w:val="single"/>
            <w:lang w:val="en-US"/>
          </w:rPr>
          <w:t>https</w:t>
        </w:r>
        <w:r w:rsidRPr="00E05F15">
          <w:rPr>
            <w:rFonts w:ascii="Times New Roman" w:hAnsi="Times New Roman"/>
            <w:color w:val="0563C1"/>
            <w:sz w:val="28"/>
            <w:u w:val="single"/>
          </w:rPr>
          <w:t>://</w:t>
        </w:r>
        <w:r w:rsidRPr="00E05F15">
          <w:rPr>
            <w:rFonts w:ascii="Times New Roman" w:hAnsi="Times New Roman"/>
            <w:color w:val="0563C1"/>
            <w:sz w:val="28"/>
            <w:u w:val="single"/>
            <w:lang w:val="en-US"/>
          </w:rPr>
          <w:t>vk</w:t>
        </w:r>
        <w:r w:rsidRPr="00E05F15">
          <w:rPr>
            <w:rFonts w:ascii="Times New Roman" w:hAnsi="Times New Roman"/>
            <w:color w:val="0563C1"/>
            <w:sz w:val="28"/>
            <w:u w:val="single"/>
          </w:rPr>
          <w:t>.</w:t>
        </w:r>
        <w:r w:rsidRPr="00E05F15">
          <w:rPr>
            <w:rFonts w:ascii="Times New Roman" w:hAnsi="Times New Roman"/>
            <w:color w:val="0563C1"/>
            <w:sz w:val="28"/>
            <w:u w:val="single"/>
            <w:lang w:val="en-US"/>
          </w:rPr>
          <w:t>com</w:t>
        </w:r>
        <w:r w:rsidRPr="00E05F15">
          <w:rPr>
            <w:rFonts w:ascii="Times New Roman" w:hAnsi="Times New Roman"/>
            <w:color w:val="0563C1"/>
            <w:sz w:val="28"/>
            <w:u w:val="single"/>
          </w:rPr>
          <w:t>/</w:t>
        </w:r>
        <w:proofErr w:type="spellStart"/>
        <w:r w:rsidRPr="00E05F15">
          <w:rPr>
            <w:rFonts w:ascii="Times New Roman" w:hAnsi="Times New Roman"/>
            <w:color w:val="0563C1"/>
            <w:sz w:val="28"/>
            <w:u w:val="single"/>
            <w:lang w:val="en-US"/>
          </w:rPr>
          <w:t>sarprof</w:t>
        </w:r>
        <w:proofErr w:type="spellEnd"/>
      </w:hyperlink>
      <w:r w:rsidRPr="00E05F15">
        <w:rPr>
          <w:rFonts w:ascii="Times New Roman" w:hAnsi="Times New Roman"/>
          <w:sz w:val="28"/>
        </w:rPr>
        <w:t xml:space="preserve">. </w:t>
      </w:r>
    </w:p>
    <w:p w14:paraId="72FA70E4" w14:textId="77777777" w:rsidR="00E05F15" w:rsidRPr="00E05F15" w:rsidRDefault="00E05F15" w:rsidP="00E05F1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E05F15">
        <w:rPr>
          <w:rFonts w:ascii="Times New Roman" w:hAnsi="Times New Roman"/>
          <w:b/>
          <w:sz w:val="28"/>
        </w:rPr>
        <w:t xml:space="preserve">Сроки проведения конкурса </w:t>
      </w:r>
      <w:r w:rsidRPr="00E05F15">
        <w:rPr>
          <w:rFonts w:ascii="Times New Roman" w:hAnsi="Times New Roman"/>
          <w:b/>
          <w:sz w:val="28"/>
          <w:u w:val="single"/>
        </w:rPr>
        <w:t>с 15 февраля 2022</w:t>
      </w:r>
      <w:r w:rsidRPr="00E05F15">
        <w:rPr>
          <w:rFonts w:ascii="Times New Roman" w:hAnsi="Times New Roman"/>
          <w:b/>
          <w:sz w:val="28"/>
        </w:rPr>
        <w:t xml:space="preserve"> года по </w:t>
      </w:r>
      <w:r w:rsidRPr="00E05F15">
        <w:rPr>
          <w:rFonts w:ascii="Times New Roman" w:hAnsi="Times New Roman"/>
          <w:b/>
          <w:sz w:val="28"/>
          <w:u w:val="single"/>
        </w:rPr>
        <w:t>1 сентября 2022</w:t>
      </w:r>
      <w:r w:rsidRPr="00E05F15">
        <w:rPr>
          <w:rFonts w:ascii="Times New Roman" w:hAnsi="Times New Roman"/>
          <w:b/>
          <w:sz w:val="28"/>
        </w:rPr>
        <w:t xml:space="preserve"> года.</w:t>
      </w:r>
    </w:p>
    <w:p w14:paraId="0CC9C1B5" w14:textId="77777777" w:rsidR="00E05F15" w:rsidRPr="00E05F15" w:rsidRDefault="00E05F15" w:rsidP="00E05F1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E05F15">
        <w:rPr>
          <w:rFonts w:ascii="Times New Roman" w:hAnsi="Times New Roman"/>
          <w:b/>
          <w:sz w:val="28"/>
        </w:rPr>
        <w:t>Участники и условия конкурса</w:t>
      </w:r>
    </w:p>
    <w:p w14:paraId="3318FF5E" w14:textId="77777777" w:rsidR="00E05F15" w:rsidRPr="00E05F15" w:rsidRDefault="00E05F15" w:rsidP="00E05F15">
      <w:pPr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E05F15">
        <w:rPr>
          <w:rFonts w:ascii="Times New Roman" w:hAnsi="Times New Roman"/>
          <w:sz w:val="28"/>
        </w:rPr>
        <w:t>Конкурс проводится среди территориальных профсоюзных организаций и первичных профсоюзных организаций с правами территориальных Саратовской области.</w:t>
      </w:r>
    </w:p>
    <w:p w14:paraId="61097EFB" w14:textId="77777777" w:rsidR="00E05F15" w:rsidRPr="00E05F15" w:rsidRDefault="00E05F15" w:rsidP="00E05F15">
      <w:pPr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E05F15">
        <w:rPr>
          <w:rFonts w:ascii="Times New Roman" w:hAnsi="Times New Roman"/>
          <w:sz w:val="28"/>
        </w:rPr>
        <w:t>Участники проведения Конкурса организуют по всей структуре организации работу среди председателей первичных профсоюзных организаций членов Профсоюза, состоящих на электронном учёте в АИС «Единый реестр Общероссийского Профсоюза образования» (далее – АИС) и обеспечивают:</w:t>
      </w:r>
    </w:p>
    <w:p w14:paraId="4459481D" w14:textId="77777777" w:rsidR="00E05F15" w:rsidRPr="00E05F15" w:rsidRDefault="00E05F15" w:rsidP="00E05F15">
      <w:pPr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E05F15">
        <w:rPr>
          <w:rFonts w:ascii="Times New Roman" w:hAnsi="Times New Roman"/>
          <w:sz w:val="28"/>
        </w:rPr>
        <w:t xml:space="preserve">информирование и консультирование председателей первичных профсоюзных организаций, членов Профсоюза по процессу регистрации в Программе </w:t>
      </w:r>
      <w:proofErr w:type="spellStart"/>
      <w:r w:rsidRPr="00E05F15">
        <w:rPr>
          <w:rFonts w:ascii="Times New Roman" w:hAnsi="Times New Roman"/>
          <w:sz w:val="28"/>
          <w:lang w:val="en-US"/>
        </w:rPr>
        <w:t>Profcards</w:t>
      </w:r>
      <w:proofErr w:type="spellEnd"/>
      <w:r w:rsidRPr="00E05F15">
        <w:rPr>
          <w:rFonts w:ascii="Times New Roman" w:hAnsi="Times New Roman"/>
          <w:sz w:val="28"/>
        </w:rPr>
        <w:t xml:space="preserve"> в мобильном приложении </w:t>
      </w:r>
      <w:proofErr w:type="spellStart"/>
      <w:r w:rsidRPr="00E05F15">
        <w:rPr>
          <w:rFonts w:ascii="Times New Roman" w:hAnsi="Times New Roman"/>
          <w:sz w:val="28"/>
          <w:lang w:val="en-US"/>
        </w:rPr>
        <w:t>Profcards</w:t>
      </w:r>
      <w:proofErr w:type="spellEnd"/>
      <w:r w:rsidRPr="00E05F15">
        <w:rPr>
          <w:rFonts w:ascii="Times New Roman" w:hAnsi="Times New Roman"/>
          <w:sz w:val="28"/>
        </w:rPr>
        <w:t xml:space="preserve"> и/или на сайте </w:t>
      </w:r>
      <w:hyperlink r:id="rId12" w:history="1">
        <w:r w:rsidRPr="00E05F15">
          <w:rPr>
            <w:rFonts w:ascii="Times New Roman" w:hAnsi="Times New Roman"/>
            <w:color w:val="0563C1"/>
            <w:sz w:val="28"/>
            <w:u w:val="single"/>
            <w:lang w:val="en-US"/>
          </w:rPr>
          <w:t>https</w:t>
        </w:r>
        <w:r w:rsidRPr="00E05F15">
          <w:rPr>
            <w:rFonts w:ascii="Times New Roman" w:hAnsi="Times New Roman"/>
            <w:color w:val="0563C1"/>
            <w:sz w:val="28"/>
            <w:u w:val="single"/>
          </w:rPr>
          <w:t>://</w:t>
        </w:r>
        <w:proofErr w:type="spellStart"/>
        <w:r w:rsidRPr="00E05F15">
          <w:rPr>
            <w:rFonts w:ascii="Times New Roman" w:hAnsi="Times New Roman"/>
            <w:color w:val="0563C1"/>
            <w:sz w:val="28"/>
            <w:u w:val="single"/>
            <w:lang w:val="en-US"/>
          </w:rPr>
          <w:t>profcards</w:t>
        </w:r>
        <w:proofErr w:type="spellEnd"/>
        <w:r w:rsidRPr="00E05F15">
          <w:rPr>
            <w:rFonts w:ascii="Times New Roman" w:hAnsi="Times New Roman"/>
            <w:color w:val="0563C1"/>
            <w:sz w:val="28"/>
            <w:u w:val="single"/>
          </w:rPr>
          <w:t>.</w:t>
        </w:r>
        <w:proofErr w:type="spellStart"/>
        <w:r w:rsidRPr="00E05F15">
          <w:rPr>
            <w:rFonts w:ascii="Times New Roman" w:hAnsi="Times New Roman"/>
            <w:color w:val="0563C1"/>
            <w:sz w:val="28"/>
            <w:u w:val="single"/>
            <w:lang w:val="en-US"/>
          </w:rPr>
          <w:t>ru</w:t>
        </w:r>
        <w:proofErr w:type="spellEnd"/>
        <w:r w:rsidRPr="00E05F15">
          <w:rPr>
            <w:rFonts w:ascii="Times New Roman" w:hAnsi="Times New Roman"/>
            <w:color w:val="0563C1"/>
            <w:sz w:val="28"/>
            <w:u w:val="single"/>
          </w:rPr>
          <w:t>/</w:t>
        </w:r>
      </w:hyperlink>
      <w:r w:rsidRPr="00E05F15">
        <w:rPr>
          <w:rFonts w:ascii="Times New Roman" w:hAnsi="Times New Roman"/>
          <w:sz w:val="28"/>
        </w:rPr>
        <w:t>;</w:t>
      </w:r>
    </w:p>
    <w:p w14:paraId="30304DB6" w14:textId="77777777" w:rsidR="00E05F15" w:rsidRPr="00E05F15" w:rsidRDefault="00E05F15" w:rsidP="00E05F15">
      <w:pPr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E05F15">
        <w:rPr>
          <w:rFonts w:ascii="Times New Roman" w:hAnsi="Times New Roman"/>
          <w:sz w:val="28"/>
        </w:rPr>
        <w:t>активную агитацию председателей первичных профсоюзных организаций в направлении полного заполнения паспортов первичных профсоюзных организаций в программе 1С АИС «Общероссийского Профсоюза образования»;</w:t>
      </w:r>
    </w:p>
    <w:p w14:paraId="48221C67" w14:textId="77777777" w:rsidR="00E05F15" w:rsidRPr="00E05F15" w:rsidRDefault="00E05F15" w:rsidP="00E05F15">
      <w:pPr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sz w:val="28"/>
        </w:rPr>
      </w:pPr>
      <w:r w:rsidRPr="00E05F15">
        <w:rPr>
          <w:rFonts w:ascii="Times New Roman" w:hAnsi="Times New Roman"/>
          <w:sz w:val="28"/>
        </w:rPr>
        <w:t xml:space="preserve">сбор согласий на получение от Профсоюза и организаций Профсоюза </w:t>
      </w:r>
      <w:r w:rsidRPr="00E05F15">
        <w:rPr>
          <w:rFonts w:ascii="Times New Roman" w:hAnsi="Times New Roman"/>
          <w:sz w:val="28"/>
          <w:lang w:val="en-US"/>
        </w:rPr>
        <w:t>SMS</w:t>
      </w:r>
      <w:r w:rsidRPr="00E05F15">
        <w:rPr>
          <w:rFonts w:ascii="Times New Roman" w:hAnsi="Times New Roman"/>
          <w:sz w:val="28"/>
        </w:rPr>
        <w:t>/</w:t>
      </w:r>
      <w:r w:rsidRPr="00E05F15">
        <w:rPr>
          <w:rFonts w:ascii="Times New Roman" w:hAnsi="Times New Roman"/>
          <w:sz w:val="28"/>
          <w:lang w:val="en-US"/>
        </w:rPr>
        <w:t>PUSH</w:t>
      </w:r>
      <w:r w:rsidRPr="00E05F15">
        <w:rPr>
          <w:rFonts w:ascii="Times New Roman" w:hAnsi="Times New Roman"/>
          <w:sz w:val="28"/>
        </w:rPr>
        <w:t>/</w:t>
      </w:r>
      <w:r w:rsidRPr="00E05F15">
        <w:rPr>
          <w:rFonts w:ascii="Times New Roman" w:hAnsi="Times New Roman"/>
          <w:sz w:val="28"/>
          <w:lang w:val="en-US"/>
        </w:rPr>
        <w:t>e</w:t>
      </w:r>
      <w:r w:rsidRPr="00E05F15">
        <w:rPr>
          <w:rFonts w:ascii="Times New Roman" w:hAnsi="Times New Roman"/>
          <w:sz w:val="28"/>
        </w:rPr>
        <w:t>-</w:t>
      </w:r>
      <w:r w:rsidRPr="00E05F15">
        <w:rPr>
          <w:rFonts w:ascii="Times New Roman" w:hAnsi="Times New Roman"/>
          <w:sz w:val="28"/>
          <w:lang w:val="en-US"/>
        </w:rPr>
        <w:t>mail</w:t>
      </w:r>
      <w:r w:rsidRPr="00E05F15">
        <w:rPr>
          <w:rFonts w:ascii="Times New Roman" w:hAnsi="Times New Roman"/>
          <w:sz w:val="28"/>
        </w:rPr>
        <w:t>-сообщений информационного и рекламного характера в системе АИС.</w:t>
      </w:r>
    </w:p>
    <w:p w14:paraId="5FA87ABA" w14:textId="77777777" w:rsidR="00E05F15" w:rsidRPr="00E05F15" w:rsidRDefault="00E05F15" w:rsidP="00E05F1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E05F15">
        <w:rPr>
          <w:rFonts w:ascii="Times New Roman" w:hAnsi="Times New Roman"/>
          <w:b/>
          <w:sz w:val="28"/>
        </w:rPr>
        <w:t>Подведение итогов и награждение участников Конкурса</w:t>
      </w:r>
    </w:p>
    <w:p w14:paraId="5D790D35" w14:textId="77777777" w:rsidR="00E05F15" w:rsidRPr="00E05F15" w:rsidRDefault="00E05F15" w:rsidP="00E05F15">
      <w:pPr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E05F15">
        <w:rPr>
          <w:rFonts w:ascii="Times New Roman" w:hAnsi="Times New Roman"/>
          <w:sz w:val="28"/>
        </w:rPr>
        <w:t xml:space="preserve">Итоги Конкурса подводятся на основе данных АИС о количестве членов Профсоюза с активированным личным кабинетом в Программе </w:t>
      </w:r>
      <w:proofErr w:type="spellStart"/>
      <w:r w:rsidRPr="00E05F15">
        <w:rPr>
          <w:rFonts w:ascii="Times New Roman" w:hAnsi="Times New Roman"/>
          <w:sz w:val="28"/>
          <w:lang w:val="en-US"/>
        </w:rPr>
        <w:t>Profcards</w:t>
      </w:r>
      <w:proofErr w:type="spellEnd"/>
      <w:r w:rsidRPr="00E05F15">
        <w:rPr>
          <w:rFonts w:ascii="Times New Roman" w:hAnsi="Times New Roman"/>
          <w:sz w:val="28"/>
        </w:rPr>
        <w:t xml:space="preserve"> и наличии у них согласий на получение от Профсоюза и организаций Профсоюза </w:t>
      </w:r>
      <w:r w:rsidRPr="00E05F15">
        <w:rPr>
          <w:rFonts w:ascii="Times New Roman" w:hAnsi="Times New Roman"/>
          <w:sz w:val="28"/>
          <w:lang w:val="en-US"/>
        </w:rPr>
        <w:t>SMS</w:t>
      </w:r>
      <w:r w:rsidRPr="00E05F15">
        <w:rPr>
          <w:rFonts w:ascii="Times New Roman" w:hAnsi="Times New Roman"/>
          <w:sz w:val="28"/>
        </w:rPr>
        <w:t>/</w:t>
      </w:r>
      <w:r w:rsidRPr="00E05F15">
        <w:rPr>
          <w:rFonts w:ascii="Times New Roman" w:hAnsi="Times New Roman"/>
          <w:sz w:val="28"/>
          <w:lang w:val="en-US"/>
        </w:rPr>
        <w:t>PUSH</w:t>
      </w:r>
      <w:r w:rsidRPr="00E05F15">
        <w:rPr>
          <w:rFonts w:ascii="Times New Roman" w:hAnsi="Times New Roman"/>
          <w:sz w:val="28"/>
        </w:rPr>
        <w:t>/</w:t>
      </w:r>
      <w:r w:rsidRPr="00E05F15">
        <w:rPr>
          <w:rFonts w:ascii="Times New Roman" w:hAnsi="Times New Roman"/>
          <w:sz w:val="28"/>
          <w:lang w:val="en-US"/>
        </w:rPr>
        <w:t>e</w:t>
      </w:r>
      <w:r w:rsidRPr="00E05F15">
        <w:rPr>
          <w:rFonts w:ascii="Times New Roman" w:hAnsi="Times New Roman"/>
          <w:sz w:val="28"/>
        </w:rPr>
        <w:t>-</w:t>
      </w:r>
      <w:r w:rsidRPr="00E05F15">
        <w:rPr>
          <w:rFonts w:ascii="Times New Roman" w:hAnsi="Times New Roman"/>
          <w:sz w:val="28"/>
          <w:lang w:val="en-US"/>
        </w:rPr>
        <w:t>mail</w:t>
      </w:r>
      <w:r w:rsidRPr="00E05F15">
        <w:rPr>
          <w:rFonts w:ascii="Times New Roman" w:hAnsi="Times New Roman"/>
          <w:sz w:val="28"/>
        </w:rPr>
        <w:t>-сообщений информационного и рекламного характера.</w:t>
      </w:r>
    </w:p>
    <w:p w14:paraId="07FC89B7" w14:textId="77777777" w:rsidR="00E05F15" w:rsidRPr="00E05F15" w:rsidRDefault="00E05F15" w:rsidP="00E05F15">
      <w:pPr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E05F15">
        <w:rPr>
          <w:rFonts w:ascii="Times New Roman" w:hAnsi="Times New Roman"/>
          <w:sz w:val="28"/>
        </w:rPr>
        <w:t>Будут определены три победителя достигшие показателей:</w:t>
      </w:r>
    </w:p>
    <w:p w14:paraId="7E3BF4B0" w14:textId="77777777" w:rsidR="00E05F15" w:rsidRPr="00E05F15" w:rsidRDefault="00E05F15" w:rsidP="00E05F15">
      <w:pPr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E05F15">
        <w:rPr>
          <w:rFonts w:ascii="Times New Roman" w:hAnsi="Times New Roman"/>
          <w:sz w:val="28"/>
          <w:lang w:val="en-US"/>
        </w:rPr>
        <w:t>I</w:t>
      </w:r>
      <w:r w:rsidRPr="00E05F15">
        <w:rPr>
          <w:rFonts w:ascii="Times New Roman" w:hAnsi="Times New Roman"/>
          <w:sz w:val="28"/>
        </w:rPr>
        <w:t xml:space="preserve"> место займёт организация, в первичных организациях которой будут заполнены все вкладки паспорта первичной организации профсоюза (см. Приложение №2 к постановлению №15 от 15.02.2022 г.), а также будет не менее 90% от общего числа членов Профсоюза (по данным статистического отчёта за 2021 год) зарегистрированных членов профсоюза на сайте </w:t>
      </w:r>
      <w:hyperlink r:id="rId13" w:history="1">
        <w:r w:rsidRPr="00E05F15">
          <w:rPr>
            <w:rFonts w:ascii="Times New Roman" w:hAnsi="Times New Roman"/>
            <w:color w:val="0563C1"/>
            <w:sz w:val="28"/>
            <w:u w:val="single"/>
            <w:lang w:val="en-US"/>
          </w:rPr>
          <w:t>https</w:t>
        </w:r>
        <w:r w:rsidRPr="00E05F15">
          <w:rPr>
            <w:rFonts w:ascii="Times New Roman" w:hAnsi="Times New Roman"/>
            <w:color w:val="0563C1"/>
            <w:sz w:val="28"/>
            <w:u w:val="single"/>
          </w:rPr>
          <w:t>://</w:t>
        </w:r>
        <w:proofErr w:type="spellStart"/>
        <w:r w:rsidRPr="00E05F15">
          <w:rPr>
            <w:rFonts w:ascii="Times New Roman" w:hAnsi="Times New Roman"/>
            <w:color w:val="0563C1"/>
            <w:sz w:val="28"/>
            <w:u w:val="single"/>
            <w:lang w:val="en-US"/>
          </w:rPr>
          <w:t>profcards</w:t>
        </w:r>
        <w:proofErr w:type="spellEnd"/>
        <w:r w:rsidRPr="00E05F15">
          <w:rPr>
            <w:rFonts w:ascii="Times New Roman" w:hAnsi="Times New Roman"/>
            <w:color w:val="0563C1"/>
            <w:sz w:val="28"/>
            <w:u w:val="single"/>
          </w:rPr>
          <w:t>.</w:t>
        </w:r>
        <w:proofErr w:type="spellStart"/>
        <w:r w:rsidRPr="00E05F15">
          <w:rPr>
            <w:rFonts w:ascii="Times New Roman" w:hAnsi="Times New Roman"/>
            <w:color w:val="0563C1"/>
            <w:sz w:val="28"/>
            <w:u w:val="single"/>
            <w:lang w:val="en-US"/>
          </w:rPr>
          <w:t>ru</w:t>
        </w:r>
        <w:proofErr w:type="spellEnd"/>
      </w:hyperlink>
      <w:r w:rsidRPr="00E05F15">
        <w:rPr>
          <w:rFonts w:ascii="Times New Roman" w:hAnsi="Times New Roman"/>
          <w:sz w:val="28"/>
        </w:rPr>
        <w:t xml:space="preserve"> и сбор сообщений информационного и рекламного характера в количестве не менее 65% от общего числа членов Профсоюза состоящих на учёте в профсоюзной организации;</w:t>
      </w:r>
    </w:p>
    <w:p w14:paraId="5D270184" w14:textId="77777777" w:rsidR="00E05F15" w:rsidRPr="00E05F15" w:rsidRDefault="00E05F15" w:rsidP="00E05F15">
      <w:pPr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E05F15">
        <w:rPr>
          <w:rFonts w:ascii="Times New Roman" w:hAnsi="Times New Roman"/>
          <w:sz w:val="28"/>
          <w:lang w:val="en-US"/>
        </w:rPr>
        <w:t>II</w:t>
      </w:r>
      <w:r w:rsidRPr="00E05F15">
        <w:rPr>
          <w:rFonts w:ascii="Times New Roman" w:hAnsi="Times New Roman"/>
          <w:sz w:val="28"/>
        </w:rPr>
        <w:t xml:space="preserve"> место займёт организация, в первичных организациях которой будут заполнены все вкладки паспорта первичной организации профсоюза (см. Приложение №2 к постановлению №15 от 15.02.2022 г.), а также будет не менее 60% от общего числа членов Профсоюза (по данным статистического отчёта) зарегистрированных членов профсоюза на сайте </w:t>
      </w:r>
      <w:hyperlink r:id="rId14" w:history="1">
        <w:r w:rsidRPr="00E05F15">
          <w:rPr>
            <w:rFonts w:ascii="Times New Roman" w:hAnsi="Times New Roman"/>
            <w:color w:val="0563C1"/>
            <w:sz w:val="28"/>
            <w:u w:val="single"/>
            <w:lang w:val="en-US"/>
          </w:rPr>
          <w:t>https</w:t>
        </w:r>
        <w:r w:rsidRPr="00E05F15">
          <w:rPr>
            <w:rFonts w:ascii="Times New Roman" w:hAnsi="Times New Roman"/>
            <w:color w:val="0563C1"/>
            <w:sz w:val="28"/>
            <w:u w:val="single"/>
          </w:rPr>
          <w:t>://</w:t>
        </w:r>
        <w:proofErr w:type="spellStart"/>
        <w:r w:rsidRPr="00E05F15">
          <w:rPr>
            <w:rFonts w:ascii="Times New Roman" w:hAnsi="Times New Roman"/>
            <w:color w:val="0563C1"/>
            <w:sz w:val="28"/>
            <w:u w:val="single"/>
            <w:lang w:val="en-US"/>
          </w:rPr>
          <w:t>profcards</w:t>
        </w:r>
        <w:proofErr w:type="spellEnd"/>
        <w:r w:rsidRPr="00E05F15">
          <w:rPr>
            <w:rFonts w:ascii="Times New Roman" w:hAnsi="Times New Roman"/>
            <w:color w:val="0563C1"/>
            <w:sz w:val="28"/>
            <w:u w:val="single"/>
          </w:rPr>
          <w:t>.</w:t>
        </w:r>
        <w:proofErr w:type="spellStart"/>
        <w:r w:rsidRPr="00E05F15">
          <w:rPr>
            <w:rFonts w:ascii="Times New Roman" w:hAnsi="Times New Roman"/>
            <w:color w:val="0563C1"/>
            <w:sz w:val="28"/>
            <w:u w:val="single"/>
            <w:lang w:val="en-US"/>
          </w:rPr>
          <w:t>ru</w:t>
        </w:r>
        <w:proofErr w:type="spellEnd"/>
      </w:hyperlink>
      <w:r w:rsidRPr="00E05F15">
        <w:rPr>
          <w:rFonts w:ascii="Times New Roman" w:hAnsi="Times New Roman"/>
          <w:sz w:val="28"/>
        </w:rPr>
        <w:t xml:space="preserve"> и сбор сообщений информационного и рекламного в количестве не менее 50% от общего числа членов Профсоюза состоящих на учёте в профсоюзной организации;</w:t>
      </w:r>
    </w:p>
    <w:p w14:paraId="3C720F47" w14:textId="77777777" w:rsidR="00E05F15" w:rsidRPr="00E05F15" w:rsidRDefault="00E05F15" w:rsidP="00E05F15">
      <w:pPr>
        <w:numPr>
          <w:ilvl w:val="2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E05F15">
        <w:rPr>
          <w:rFonts w:ascii="Times New Roman" w:hAnsi="Times New Roman"/>
          <w:sz w:val="28"/>
          <w:lang w:val="en-US"/>
        </w:rPr>
        <w:t>III</w:t>
      </w:r>
      <w:r w:rsidRPr="00E05F15">
        <w:rPr>
          <w:rFonts w:ascii="Times New Roman" w:hAnsi="Times New Roman"/>
          <w:sz w:val="28"/>
        </w:rPr>
        <w:t xml:space="preserve"> место займёт организация, в первичных организациях которой будут заполнены все вкладки паспорта первичной организации профсоюза (см. Приложение №2 к постановлению №15 от 15.02.2022 г.), а также будет не менее 45% от общего числа членов Профсоюза (по данным статистического отчёта) зарегистрированных членов профсоюза на сайте </w:t>
      </w:r>
      <w:hyperlink r:id="rId15" w:history="1">
        <w:r w:rsidRPr="00E05F15">
          <w:rPr>
            <w:rFonts w:ascii="Times New Roman" w:hAnsi="Times New Roman"/>
            <w:color w:val="0563C1"/>
            <w:sz w:val="28"/>
            <w:u w:val="single"/>
            <w:lang w:val="en-US"/>
          </w:rPr>
          <w:t>https</w:t>
        </w:r>
        <w:r w:rsidRPr="00E05F15">
          <w:rPr>
            <w:rFonts w:ascii="Times New Roman" w:hAnsi="Times New Roman"/>
            <w:color w:val="0563C1"/>
            <w:sz w:val="28"/>
            <w:u w:val="single"/>
          </w:rPr>
          <w:t>://</w:t>
        </w:r>
        <w:proofErr w:type="spellStart"/>
        <w:r w:rsidRPr="00E05F15">
          <w:rPr>
            <w:rFonts w:ascii="Times New Roman" w:hAnsi="Times New Roman"/>
            <w:color w:val="0563C1"/>
            <w:sz w:val="28"/>
            <w:u w:val="single"/>
            <w:lang w:val="en-US"/>
          </w:rPr>
          <w:t>profcards</w:t>
        </w:r>
        <w:proofErr w:type="spellEnd"/>
        <w:r w:rsidRPr="00E05F15">
          <w:rPr>
            <w:rFonts w:ascii="Times New Roman" w:hAnsi="Times New Roman"/>
            <w:color w:val="0563C1"/>
            <w:sz w:val="28"/>
            <w:u w:val="single"/>
          </w:rPr>
          <w:t>.</w:t>
        </w:r>
        <w:proofErr w:type="spellStart"/>
        <w:r w:rsidRPr="00E05F15">
          <w:rPr>
            <w:rFonts w:ascii="Times New Roman" w:hAnsi="Times New Roman"/>
            <w:color w:val="0563C1"/>
            <w:sz w:val="28"/>
            <w:u w:val="single"/>
            <w:lang w:val="en-US"/>
          </w:rPr>
          <w:t>ru</w:t>
        </w:r>
        <w:proofErr w:type="spellEnd"/>
      </w:hyperlink>
      <w:r w:rsidRPr="00E05F15">
        <w:rPr>
          <w:rFonts w:ascii="Times New Roman" w:hAnsi="Times New Roman"/>
          <w:sz w:val="28"/>
        </w:rPr>
        <w:t xml:space="preserve"> и сбор сообщений информационного и рекламного в количестве не менее 40% от общего числа членов Профсоюза, состоящих на учёте в профсоюзной организации.</w:t>
      </w:r>
    </w:p>
    <w:p w14:paraId="7EC0E6F6" w14:textId="77777777" w:rsidR="00E05F15" w:rsidRPr="00E05F15" w:rsidRDefault="00E05F15" w:rsidP="00E05F15">
      <w:pPr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E05F15">
        <w:rPr>
          <w:rFonts w:ascii="Times New Roman" w:hAnsi="Times New Roman"/>
          <w:sz w:val="28"/>
        </w:rPr>
        <w:t>Итоги и победители Конкурса утверждаются президиумом Профсоюза на заседании, следующем за датой подведения итогов.</w:t>
      </w:r>
    </w:p>
    <w:p w14:paraId="49697935" w14:textId="77777777" w:rsidR="00E05F15" w:rsidRPr="00E05F15" w:rsidRDefault="00E05F15" w:rsidP="00E05F15">
      <w:pPr>
        <w:numPr>
          <w:ilvl w:val="1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E05F15">
        <w:rPr>
          <w:rFonts w:ascii="Times New Roman" w:hAnsi="Times New Roman"/>
          <w:sz w:val="28"/>
        </w:rPr>
        <w:t>Победители Конкурса награждаются Дипломами победителя и премией от организатора Конкурса.</w:t>
      </w:r>
    </w:p>
    <w:p w14:paraId="6E5BBA3F" w14:textId="77777777" w:rsidR="00E05F15" w:rsidRPr="00E05F15" w:rsidRDefault="00E05F15" w:rsidP="00E05F1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8"/>
        </w:rPr>
      </w:pPr>
      <w:r w:rsidRPr="00E05F15">
        <w:rPr>
          <w:rFonts w:ascii="Times New Roman" w:hAnsi="Times New Roman"/>
          <w:b/>
          <w:sz w:val="28"/>
        </w:rPr>
        <w:t xml:space="preserve">Финансирование Конкурса осуществляет Саратовская областная профсоюзная организация работников народного образования и науки. </w:t>
      </w:r>
    </w:p>
    <w:p w14:paraId="1AE422B4" w14:textId="15D2FE65" w:rsidR="0062170B" w:rsidRPr="00E05F15" w:rsidRDefault="0062170B" w:rsidP="00E05F15">
      <w:pPr>
        <w:jc w:val="both"/>
        <w:rPr>
          <w:sz w:val="28"/>
        </w:rPr>
      </w:pPr>
    </w:p>
    <w:sectPr w:rsidR="0062170B" w:rsidRPr="00E05F15" w:rsidSect="00E05F15">
      <w:pgSz w:w="11906" w:h="16838"/>
      <w:pgMar w:top="1701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50FC" w14:textId="77777777" w:rsidR="00ED18B1" w:rsidRDefault="00ED18B1" w:rsidP="00F0733B">
      <w:pPr>
        <w:spacing w:after="0" w:line="240" w:lineRule="auto"/>
      </w:pPr>
      <w:r>
        <w:separator/>
      </w:r>
    </w:p>
  </w:endnote>
  <w:endnote w:type="continuationSeparator" w:id="0">
    <w:p w14:paraId="29464DC6" w14:textId="77777777" w:rsidR="00ED18B1" w:rsidRDefault="00ED18B1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D9AF" w14:textId="77777777" w:rsidR="00ED18B1" w:rsidRDefault="00ED18B1" w:rsidP="00F0733B">
      <w:pPr>
        <w:spacing w:after="0" w:line="240" w:lineRule="auto"/>
      </w:pPr>
      <w:r>
        <w:separator/>
      </w:r>
    </w:p>
  </w:footnote>
  <w:footnote w:type="continuationSeparator" w:id="0">
    <w:p w14:paraId="73EC5CB2" w14:textId="77777777" w:rsidR="00ED18B1" w:rsidRDefault="00ED18B1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9A0F97">
      <w:rPr>
        <w:rFonts w:ascii="Times New Roman" w:hAnsi="Times New Roman"/>
        <w:noProof/>
        <w:sz w:val="24"/>
        <w:szCs w:val="24"/>
      </w:rPr>
      <w:t>7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F65C1"/>
    <w:multiLevelType w:val="multilevel"/>
    <w:tmpl w:val="EC7606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0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A1351BF"/>
    <w:multiLevelType w:val="hybridMultilevel"/>
    <w:tmpl w:val="D1568A40"/>
    <w:lvl w:ilvl="0" w:tplc="6DEED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666C18D5"/>
    <w:multiLevelType w:val="hybridMultilevel"/>
    <w:tmpl w:val="95963802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6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3"/>
  </w:num>
  <w:num w:numId="5">
    <w:abstractNumId w:val="0"/>
  </w:num>
  <w:num w:numId="6">
    <w:abstractNumId w:val="16"/>
  </w:num>
  <w:num w:numId="7">
    <w:abstractNumId w:val="17"/>
  </w:num>
  <w:num w:numId="8">
    <w:abstractNumId w:val="21"/>
  </w:num>
  <w:num w:numId="9">
    <w:abstractNumId w:val="2"/>
  </w:num>
  <w:num w:numId="10">
    <w:abstractNumId w:val="19"/>
  </w:num>
  <w:num w:numId="11">
    <w:abstractNumId w:val="10"/>
  </w:num>
  <w:num w:numId="12">
    <w:abstractNumId w:val="5"/>
  </w:num>
  <w:num w:numId="13">
    <w:abstractNumId w:val="1"/>
  </w:num>
  <w:num w:numId="14">
    <w:abstractNumId w:val="9"/>
  </w:num>
  <w:num w:numId="15">
    <w:abstractNumId w:val="6"/>
  </w:num>
  <w:num w:numId="16">
    <w:abstractNumId w:val="3"/>
  </w:num>
  <w:num w:numId="17">
    <w:abstractNumId w:val="14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60688"/>
    <w:rsid w:val="00065BED"/>
    <w:rsid w:val="00076274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63E21"/>
    <w:rsid w:val="00174E4C"/>
    <w:rsid w:val="00176E1E"/>
    <w:rsid w:val="00182A11"/>
    <w:rsid w:val="00185363"/>
    <w:rsid w:val="00186D59"/>
    <w:rsid w:val="001935DA"/>
    <w:rsid w:val="00194B42"/>
    <w:rsid w:val="00195192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1084"/>
    <w:rsid w:val="002B6DC7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7967"/>
    <w:rsid w:val="003C203B"/>
    <w:rsid w:val="003E3CD5"/>
    <w:rsid w:val="003E47BB"/>
    <w:rsid w:val="003E74E8"/>
    <w:rsid w:val="003F0FE0"/>
    <w:rsid w:val="003F2148"/>
    <w:rsid w:val="00400F16"/>
    <w:rsid w:val="004020C4"/>
    <w:rsid w:val="00415669"/>
    <w:rsid w:val="00427315"/>
    <w:rsid w:val="00441BCB"/>
    <w:rsid w:val="0044784D"/>
    <w:rsid w:val="004517FC"/>
    <w:rsid w:val="00455DA8"/>
    <w:rsid w:val="00466CC8"/>
    <w:rsid w:val="00482567"/>
    <w:rsid w:val="00486B56"/>
    <w:rsid w:val="00490802"/>
    <w:rsid w:val="00494AB7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1B35"/>
    <w:rsid w:val="0052243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8665F"/>
    <w:rsid w:val="005A164E"/>
    <w:rsid w:val="005A4CE4"/>
    <w:rsid w:val="005A5E49"/>
    <w:rsid w:val="005B34B8"/>
    <w:rsid w:val="005B376E"/>
    <w:rsid w:val="005B568D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2170B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055A"/>
    <w:rsid w:val="006A31AE"/>
    <w:rsid w:val="006A48EA"/>
    <w:rsid w:val="006E51CB"/>
    <w:rsid w:val="006F5B5D"/>
    <w:rsid w:val="00713321"/>
    <w:rsid w:val="00716D6C"/>
    <w:rsid w:val="00745254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44F34"/>
    <w:rsid w:val="0087241C"/>
    <w:rsid w:val="0089316B"/>
    <w:rsid w:val="008A1E13"/>
    <w:rsid w:val="008B2767"/>
    <w:rsid w:val="008C5EAC"/>
    <w:rsid w:val="008E4C0E"/>
    <w:rsid w:val="008F294F"/>
    <w:rsid w:val="008F36FC"/>
    <w:rsid w:val="00905FB3"/>
    <w:rsid w:val="009204FD"/>
    <w:rsid w:val="0092529E"/>
    <w:rsid w:val="009259BA"/>
    <w:rsid w:val="0098055A"/>
    <w:rsid w:val="00995848"/>
    <w:rsid w:val="00995C0F"/>
    <w:rsid w:val="009A0F97"/>
    <w:rsid w:val="009A3410"/>
    <w:rsid w:val="009B2DAC"/>
    <w:rsid w:val="009B7404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12B1"/>
    <w:rsid w:val="00A6788D"/>
    <w:rsid w:val="00A67B55"/>
    <w:rsid w:val="00A710F2"/>
    <w:rsid w:val="00A7685A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1C0D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BB0"/>
    <w:rsid w:val="00D40EF6"/>
    <w:rsid w:val="00D41A02"/>
    <w:rsid w:val="00D463A3"/>
    <w:rsid w:val="00D50D06"/>
    <w:rsid w:val="00D62145"/>
    <w:rsid w:val="00D648DE"/>
    <w:rsid w:val="00D949BF"/>
    <w:rsid w:val="00D95A1A"/>
    <w:rsid w:val="00DA2D76"/>
    <w:rsid w:val="00DA4E52"/>
    <w:rsid w:val="00DB775B"/>
    <w:rsid w:val="00DC0F98"/>
    <w:rsid w:val="00DD7710"/>
    <w:rsid w:val="00DE6BC2"/>
    <w:rsid w:val="00DF0A70"/>
    <w:rsid w:val="00DF2506"/>
    <w:rsid w:val="00E05F15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18B1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57AD3"/>
    <w:rsid w:val="00F6233D"/>
    <w:rsid w:val="00F65944"/>
    <w:rsid w:val="00F72610"/>
    <w:rsid w:val="00F77A7E"/>
    <w:rsid w:val="00F9092C"/>
    <w:rsid w:val="00F96C4F"/>
    <w:rsid w:val="00FB2BF8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chartTrackingRefBased/>
  <w15:docId w15:val="{AADAF354-2C69-455C-B87F-15F7FFB8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ofcard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fcard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arpro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fcards.ru" TargetMode="External"/><Relationship Id="rId10" Type="http://schemas.openxmlformats.org/officeDocument/2006/relationships/hyperlink" Target="https://sarprof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rofcar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447E-033D-483E-9EA7-FF7E2F19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9</cp:revision>
  <cp:lastPrinted>2022-02-02T04:28:00Z</cp:lastPrinted>
  <dcterms:created xsi:type="dcterms:W3CDTF">2021-04-30T06:03:00Z</dcterms:created>
  <dcterms:modified xsi:type="dcterms:W3CDTF">2022-02-16T09:48:00Z</dcterms:modified>
</cp:coreProperties>
</file>