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1" w:type="dxa"/>
        <w:jc w:val="center"/>
        <w:tblLayout w:type="fixed"/>
        <w:tblLook w:val="04A0" w:firstRow="1" w:lastRow="0" w:firstColumn="1" w:lastColumn="0" w:noHBand="0" w:noVBand="1"/>
      </w:tblPr>
      <w:tblGrid>
        <w:gridCol w:w="3510"/>
        <w:gridCol w:w="1700"/>
        <w:gridCol w:w="1844"/>
        <w:gridCol w:w="3367"/>
      </w:tblGrid>
      <w:tr w:rsidR="003C774B" w:rsidRPr="003C774B" w14:paraId="12B4FC39" w14:textId="77777777" w:rsidTr="003C774B">
        <w:trPr>
          <w:trHeight w:hRule="exact" w:val="964"/>
          <w:jc w:val="center"/>
        </w:trPr>
        <w:tc>
          <w:tcPr>
            <w:tcW w:w="10421" w:type="dxa"/>
            <w:gridSpan w:val="4"/>
          </w:tcPr>
          <w:p w14:paraId="400B75DA" w14:textId="5C7389DC" w:rsidR="003C774B" w:rsidRPr="003C774B" w:rsidRDefault="003C774B" w:rsidP="003C774B">
            <w:pPr>
              <w:jc w:val="center"/>
              <w:rPr>
                <w:rFonts w:ascii="Calibri" w:eastAsia="Calibri" w:hAnsi="Calibri"/>
                <w:sz w:val="22"/>
                <w:szCs w:val="22"/>
                <w:lang w:eastAsia="en-US"/>
              </w:rPr>
            </w:pPr>
            <w:r w:rsidRPr="003C774B">
              <w:rPr>
                <w:rFonts w:ascii="Calibri" w:eastAsia="Calibri" w:hAnsi="Calibri"/>
                <w:noProof/>
                <w:sz w:val="22"/>
                <w:szCs w:val="22"/>
              </w:rPr>
              <w:drawing>
                <wp:inline distT="0" distB="0" distL="0" distR="0" wp14:anchorId="46623155" wp14:editId="2F43F0A4">
                  <wp:extent cx="5238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r>
      <w:tr w:rsidR="003C774B" w:rsidRPr="003C774B" w14:paraId="4F6D467F" w14:textId="77777777" w:rsidTr="003C774B">
        <w:trPr>
          <w:trHeight w:hRule="exact" w:val="1775"/>
          <w:jc w:val="center"/>
        </w:trPr>
        <w:tc>
          <w:tcPr>
            <w:tcW w:w="10421" w:type="dxa"/>
            <w:gridSpan w:val="4"/>
          </w:tcPr>
          <w:p w14:paraId="443CC9E2" w14:textId="77777777" w:rsidR="003C774B" w:rsidRPr="003C774B" w:rsidRDefault="003C774B" w:rsidP="003C774B">
            <w:pPr>
              <w:jc w:val="center"/>
              <w:rPr>
                <w:rFonts w:eastAsia="Calibri"/>
                <w:sz w:val="16"/>
                <w:szCs w:val="16"/>
                <w:lang w:eastAsia="en-US"/>
              </w:rPr>
            </w:pPr>
            <w:r w:rsidRPr="003C774B">
              <w:rPr>
                <w:rFonts w:eastAsia="Calibri"/>
                <w:sz w:val="16"/>
                <w:szCs w:val="16"/>
                <w:lang w:eastAsia="en-US"/>
              </w:rPr>
              <w:t>ПРОФЕССИОНАЛЬНЫЙ СОЮЗ РАБОТНИКОВ НАРОДНОГО ОБРАЗОВАНИЯ И НАУКИ РОССИЙСКОЙ ФЕДЕРАЦИИ</w:t>
            </w:r>
          </w:p>
          <w:p w14:paraId="6B19BF43" w14:textId="77777777" w:rsidR="003C774B" w:rsidRPr="003C774B" w:rsidRDefault="003C774B" w:rsidP="003C774B">
            <w:pPr>
              <w:jc w:val="center"/>
              <w:rPr>
                <w:rFonts w:eastAsia="Calibri"/>
                <w:b/>
                <w:sz w:val="22"/>
                <w:szCs w:val="22"/>
                <w:lang w:eastAsia="en-US"/>
              </w:rPr>
            </w:pPr>
            <w:r w:rsidRPr="003C774B">
              <w:rPr>
                <w:rFonts w:eastAsia="Calibri"/>
                <w:b/>
                <w:sz w:val="22"/>
                <w:szCs w:val="22"/>
                <w:lang w:eastAsia="en-US"/>
              </w:rPr>
              <w:t xml:space="preserve">САРАТОВСКАЯ ОБЛАСТНАЯ ОРГАНИЗАЦИЯ ПРОФЕССИОНАЛЬНОГО СОЮЗА </w:t>
            </w:r>
          </w:p>
          <w:p w14:paraId="55CB5736" w14:textId="77777777" w:rsidR="003C774B" w:rsidRPr="003C774B" w:rsidRDefault="003C774B" w:rsidP="003C774B">
            <w:pPr>
              <w:jc w:val="center"/>
              <w:rPr>
                <w:rFonts w:eastAsia="Calibri"/>
                <w:b/>
                <w:sz w:val="22"/>
                <w:szCs w:val="22"/>
                <w:lang w:eastAsia="en-US"/>
              </w:rPr>
            </w:pPr>
            <w:r w:rsidRPr="003C774B">
              <w:rPr>
                <w:rFonts w:eastAsia="Calibri"/>
                <w:b/>
                <w:sz w:val="22"/>
                <w:szCs w:val="22"/>
                <w:lang w:eastAsia="en-US"/>
              </w:rPr>
              <w:t>РАБОТНИКОВ НАРОДНОГО ОБРАЗОВАНИЯ И НАУКИ РОССИЙСКОЙ ФЕДЕРАЦИИ</w:t>
            </w:r>
          </w:p>
          <w:p w14:paraId="74DDA5C7" w14:textId="77777777" w:rsidR="003C774B" w:rsidRPr="003C774B" w:rsidRDefault="003C774B" w:rsidP="003C774B">
            <w:pPr>
              <w:jc w:val="center"/>
              <w:rPr>
                <w:rFonts w:eastAsia="Calibri"/>
                <w:sz w:val="16"/>
                <w:szCs w:val="16"/>
                <w:lang w:eastAsia="en-US"/>
              </w:rPr>
            </w:pPr>
            <w:r w:rsidRPr="003C774B">
              <w:rPr>
                <w:rFonts w:eastAsia="Calibri"/>
                <w:sz w:val="16"/>
                <w:szCs w:val="16"/>
                <w:lang w:eastAsia="en-US"/>
              </w:rPr>
              <w:t>(САРАТОВСКАЯ ОБЛАСТНАЯ ОРГАНИЗАЦИЯ «ОБЩЕРОССИЙСКОГО ПРОФСОЮЗА ОБРАЗОВАНИЯ»)</w:t>
            </w:r>
          </w:p>
          <w:p w14:paraId="762DCA76" w14:textId="77777777" w:rsidR="003C774B" w:rsidRPr="003C774B" w:rsidRDefault="003C774B" w:rsidP="003C774B">
            <w:pPr>
              <w:keepNext/>
              <w:jc w:val="center"/>
              <w:outlineLvl w:val="2"/>
              <w:rPr>
                <w:bCs/>
                <w:sz w:val="35"/>
                <w:szCs w:val="35"/>
              </w:rPr>
            </w:pPr>
            <w:r w:rsidRPr="003C774B">
              <w:rPr>
                <w:b/>
                <w:bCs/>
                <w:sz w:val="35"/>
                <w:szCs w:val="35"/>
              </w:rPr>
              <w:t>ПРЕЗИДИУМ</w:t>
            </w:r>
          </w:p>
          <w:p w14:paraId="55BD04C8" w14:textId="77777777" w:rsidR="003C774B" w:rsidRPr="003C774B" w:rsidRDefault="003C774B" w:rsidP="003C774B">
            <w:pPr>
              <w:keepNext/>
              <w:jc w:val="center"/>
              <w:outlineLvl w:val="2"/>
              <w:rPr>
                <w:b/>
                <w:bCs/>
                <w:sz w:val="36"/>
                <w:szCs w:val="36"/>
              </w:rPr>
            </w:pPr>
            <w:r w:rsidRPr="003C774B">
              <w:rPr>
                <w:b/>
                <w:bCs/>
                <w:sz w:val="36"/>
                <w:szCs w:val="36"/>
              </w:rPr>
              <w:t>ПОСТАНОВЛЕНИЕ</w:t>
            </w:r>
          </w:p>
        </w:tc>
      </w:tr>
      <w:tr w:rsidR="003C774B" w:rsidRPr="003C774B" w14:paraId="4E9D7C94" w14:textId="77777777" w:rsidTr="003C774B">
        <w:trPr>
          <w:trHeight w:hRule="exact" w:val="794"/>
          <w:jc w:val="center"/>
        </w:trPr>
        <w:tc>
          <w:tcPr>
            <w:tcW w:w="3510" w:type="dxa"/>
            <w:tcBorders>
              <w:top w:val="thinThickMediumGap" w:sz="12" w:space="0" w:color="auto"/>
            </w:tcBorders>
          </w:tcPr>
          <w:p w14:paraId="457EAB49" w14:textId="5C912E89" w:rsidR="003C774B" w:rsidRPr="004E514E" w:rsidRDefault="003C774B" w:rsidP="003C774B">
            <w:pPr>
              <w:jc w:val="center"/>
              <w:rPr>
                <w:szCs w:val="28"/>
              </w:rPr>
            </w:pPr>
            <w:r>
              <w:rPr>
                <w:szCs w:val="28"/>
              </w:rPr>
              <w:br/>
            </w:r>
            <w:r w:rsidRPr="004E514E">
              <w:rPr>
                <w:szCs w:val="28"/>
              </w:rPr>
              <w:t>«</w:t>
            </w:r>
            <w:r w:rsidR="002C0225">
              <w:rPr>
                <w:szCs w:val="28"/>
              </w:rPr>
              <w:t>2</w:t>
            </w:r>
            <w:r w:rsidR="005752CE">
              <w:rPr>
                <w:szCs w:val="28"/>
              </w:rPr>
              <w:t>1</w:t>
            </w:r>
            <w:r w:rsidRPr="004E514E">
              <w:rPr>
                <w:szCs w:val="28"/>
              </w:rPr>
              <w:t>»</w:t>
            </w:r>
            <w:r>
              <w:rPr>
                <w:szCs w:val="28"/>
              </w:rPr>
              <w:t xml:space="preserve"> </w:t>
            </w:r>
            <w:r w:rsidR="005752CE">
              <w:rPr>
                <w:szCs w:val="28"/>
              </w:rPr>
              <w:t>июня</w:t>
            </w:r>
            <w:r>
              <w:rPr>
                <w:szCs w:val="28"/>
              </w:rPr>
              <w:t xml:space="preserve"> 202</w:t>
            </w:r>
            <w:r w:rsidR="002C0225">
              <w:rPr>
                <w:szCs w:val="28"/>
              </w:rPr>
              <w:t>2</w:t>
            </w:r>
            <w:r>
              <w:rPr>
                <w:szCs w:val="28"/>
              </w:rPr>
              <w:t xml:space="preserve"> </w:t>
            </w:r>
            <w:r w:rsidRPr="004E514E">
              <w:rPr>
                <w:szCs w:val="28"/>
              </w:rPr>
              <w:t>г.</w:t>
            </w:r>
          </w:p>
          <w:p w14:paraId="736DA996" w14:textId="77777777" w:rsidR="003C774B" w:rsidRPr="003C774B" w:rsidRDefault="003C774B" w:rsidP="003C774B">
            <w:pPr>
              <w:rPr>
                <w:rFonts w:eastAsia="Calibri"/>
                <w:szCs w:val="28"/>
                <w:lang w:eastAsia="en-US"/>
              </w:rPr>
            </w:pPr>
          </w:p>
        </w:tc>
        <w:tc>
          <w:tcPr>
            <w:tcW w:w="3544" w:type="dxa"/>
            <w:gridSpan w:val="2"/>
            <w:tcBorders>
              <w:top w:val="thinThickMediumGap" w:sz="12" w:space="0" w:color="auto"/>
            </w:tcBorders>
          </w:tcPr>
          <w:p w14:paraId="510FD414" w14:textId="2243790E" w:rsidR="003C774B" w:rsidRPr="003C774B" w:rsidRDefault="003C774B" w:rsidP="003C774B">
            <w:pPr>
              <w:jc w:val="center"/>
              <w:rPr>
                <w:rFonts w:eastAsia="Calibri"/>
                <w:szCs w:val="28"/>
                <w:lang w:eastAsia="en-US"/>
              </w:rPr>
            </w:pPr>
            <w:r>
              <w:rPr>
                <w:szCs w:val="28"/>
              </w:rPr>
              <w:br/>
            </w:r>
            <w:r w:rsidRPr="004E514E">
              <w:rPr>
                <w:szCs w:val="28"/>
              </w:rPr>
              <w:t xml:space="preserve">г. </w:t>
            </w:r>
            <w:r>
              <w:rPr>
                <w:szCs w:val="28"/>
              </w:rPr>
              <w:t>Саратов</w:t>
            </w:r>
          </w:p>
        </w:tc>
        <w:tc>
          <w:tcPr>
            <w:tcW w:w="3367" w:type="dxa"/>
            <w:tcBorders>
              <w:top w:val="thinThickMediumGap" w:sz="12" w:space="0" w:color="auto"/>
            </w:tcBorders>
          </w:tcPr>
          <w:p w14:paraId="6747F561" w14:textId="12ADB1A7" w:rsidR="003C774B" w:rsidRPr="003C774B" w:rsidRDefault="003C774B" w:rsidP="003C774B">
            <w:pPr>
              <w:jc w:val="center"/>
              <w:rPr>
                <w:rFonts w:eastAsia="Calibri"/>
                <w:szCs w:val="28"/>
                <w:lang w:eastAsia="en-US"/>
              </w:rPr>
            </w:pPr>
            <w:r>
              <w:rPr>
                <w:szCs w:val="28"/>
              </w:rPr>
              <w:br/>
            </w:r>
            <w:r w:rsidRPr="004E514E">
              <w:rPr>
                <w:szCs w:val="28"/>
              </w:rPr>
              <w:t>№</w:t>
            </w:r>
            <w:r>
              <w:rPr>
                <w:szCs w:val="28"/>
              </w:rPr>
              <w:t xml:space="preserve"> 1</w:t>
            </w:r>
            <w:r w:rsidR="005752CE">
              <w:rPr>
                <w:szCs w:val="28"/>
              </w:rPr>
              <w:t>7</w:t>
            </w:r>
          </w:p>
        </w:tc>
      </w:tr>
      <w:tr w:rsidR="003C774B" w:rsidRPr="003C774B" w14:paraId="7866424B" w14:textId="77777777" w:rsidTr="003C774B">
        <w:trPr>
          <w:trHeight w:val="680"/>
          <w:jc w:val="center"/>
        </w:trPr>
        <w:tc>
          <w:tcPr>
            <w:tcW w:w="5210" w:type="dxa"/>
            <w:gridSpan w:val="2"/>
          </w:tcPr>
          <w:p w14:paraId="0AC11AA7" w14:textId="680F3EBA" w:rsidR="003C774B" w:rsidRPr="005B0C16" w:rsidRDefault="005752CE" w:rsidP="0032192D">
            <w:pPr>
              <w:spacing w:after="200"/>
              <w:rPr>
                <w:rFonts w:eastAsia="Calibri"/>
                <w:sz w:val="24"/>
                <w:lang w:eastAsia="en-US"/>
              </w:rPr>
            </w:pPr>
            <w:r w:rsidRPr="005752CE">
              <w:rPr>
                <w:b/>
                <w:bCs/>
                <w:sz w:val="24"/>
              </w:rPr>
              <w:t>О совместной работе администраций и профсоюзных организаций образовательных учреждений Марксовского района по организации обучения по вопросам охраны труда</w:t>
            </w:r>
          </w:p>
        </w:tc>
        <w:tc>
          <w:tcPr>
            <w:tcW w:w="5211" w:type="dxa"/>
            <w:gridSpan w:val="2"/>
          </w:tcPr>
          <w:p w14:paraId="2D2826D3" w14:textId="77777777" w:rsidR="003C774B" w:rsidRPr="003C774B" w:rsidRDefault="003C774B" w:rsidP="003C774B">
            <w:pPr>
              <w:spacing w:after="200" w:line="276" w:lineRule="auto"/>
              <w:ind w:right="6236"/>
              <w:rPr>
                <w:rFonts w:eastAsia="Calibri"/>
                <w:szCs w:val="28"/>
                <w:lang w:eastAsia="en-US"/>
              </w:rPr>
            </w:pPr>
          </w:p>
        </w:tc>
      </w:tr>
    </w:tbl>
    <w:p w14:paraId="2C030CF3" w14:textId="367AE76F" w:rsidR="003A3F0D" w:rsidRDefault="00985EF0" w:rsidP="00097F7F">
      <w:pPr>
        <w:tabs>
          <w:tab w:val="left" w:pos="684"/>
        </w:tabs>
        <w:ind w:firstLine="686"/>
        <w:jc w:val="both"/>
      </w:pPr>
      <w:r w:rsidRPr="00A0737F">
        <w:rPr>
          <w:b/>
        </w:rPr>
        <w:t>Заслушав информацию</w:t>
      </w:r>
      <w:r>
        <w:t xml:space="preserve"> </w:t>
      </w:r>
      <w:r w:rsidR="00946216">
        <w:t xml:space="preserve">главного </w:t>
      </w:r>
      <w:r>
        <w:t xml:space="preserve">технического инспектора труда, президиум </w:t>
      </w:r>
      <w:r w:rsidR="00946216">
        <w:t xml:space="preserve">областной организации «Общероссийского Профсоюза образования» </w:t>
      </w:r>
      <w:r w:rsidR="006E4F21">
        <w:t xml:space="preserve">отмечает, </w:t>
      </w:r>
      <w:r w:rsidR="003A3F0D">
        <w:t xml:space="preserve">что </w:t>
      </w:r>
      <w:r w:rsidR="00757615">
        <w:t xml:space="preserve">во исполнение </w:t>
      </w:r>
      <w:r w:rsidR="00757615" w:rsidRPr="003E4F76">
        <w:t>ст</w:t>
      </w:r>
      <w:r w:rsidR="00757615">
        <w:t>атей</w:t>
      </w:r>
      <w:r w:rsidR="00757615" w:rsidRPr="003E4F76">
        <w:t xml:space="preserve"> 214, 2</w:t>
      </w:r>
      <w:r w:rsidR="00C8706B" w:rsidRPr="00C8706B">
        <w:t>1</w:t>
      </w:r>
      <w:r w:rsidR="00C8706B">
        <w:t>5, 219</w:t>
      </w:r>
      <w:r w:rsidR="00757615" w:rsidRPr="003E4F76">
        <w:t xml:space="preserve"> Трудового кодекса РФ</w:t>
      </w:r>
      <w:r w:rsidR="00757615">
        <w:t xml:space="preserve"> </w:t>
      </w:r>
      <w:r w:rsidR="003A3F0D">
        <w:t xml:space="preserve">в </w:t>
      </w:r>
      <w:r w:rsidR="00C8706B">
        <w:t>Марксовском</w:t>
      </w:r>
      <w:r w:rsidR="003A3F0D">
        <w:t xml:space="preserve"> районе принимаются меры по проведению </w:t>
      </w:r>
      <w:r w:rsidR="00C8706B" w:rsidRPr="00C8706B">
        <w:t xml:space="preserve">обучения </w:t>
      </w:r>
      <w:r w:rsidR="00C8706B">
        <w:t xml:space="preserve">работников </w:t>
      </w:r>
      <w:r w:rsidR="00C8706B" w:rsidRPr="00C8706B">
        <w:t>по вопросам охраны труда</w:t>
      </w:r>
      <w:r w:rsidR="003A3F0D">
        <w:t>.</w:t>
      </w:r>
    </w:p>
    <w:p w14:paraId="446A287A" w14:textId="77777777" w:rsidR="00D14DD9" w:rsidRDefault="00CF142F" w:rsidP="00C8706B">
      <w:pPr>
        <w:tabs>
          <w:tab w:val="left" w:pos="684"/>
        </w:tabs>
        <w:ind w:firstLine="686"/>
        <w:jc w:val="both"/>
      </w:pPr>
      <w:r>
        <w:t xml:space="preserve">Проведенная проверка показала, что </w:t>
      </w:r>
      <w:r w:rsidR="00C8706B">
        <w:t>в образовательных организациях Марксовского района</w:t>
      </w:r>
      <w:r w:rsidR="00E8045C">
        <w:t xml:space="preserve"> обучение по охране труда строится на основе Постановления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 Р</w:t>
      </w:r>
      <w:r w:rsidR="00C8706B">
        <w:t>уководители, члены комиссии по охране труда, уполномоченные профсоюзных комитетов по охране труда прошли обучение и проверку знаний по ох</w:t>
      </w:r>
      <w:r w:rsidR="00E8045C">
        <w:t xml:space="preserve">ране труда в аккредитованных организациях в 2021 году. </w:t>
      </w:r>
    </w:p>
    <w:p w14:paraId="7B96903B" w14:textId="56D19F4C" w:rsidR="00C20C0F" w:rsidRDefault="00D14DD9" w:rsidP="00C20C0F">
      <w:pPr>
        <w:tabs>
          <w:tab w:val="left" w:pos="684"/>
        </w:tabs>
        <w:ind w:firstLine="686"/>
        <w:jc w:val="both"/>
      </w:pPr>
      <w:r>
        <w:t>В образовательных организациях утверждены программы обучения</w:t>
      </w:r>
      <w:r w:rsidR="008106B6" w:rsidRPr="008106B6">
        <w:t>.</w:t>
      </w:r>
      <w:r w:rsidR="008106B6">
        <w:t xml:space="preserve"> </w:t>
      </w:r>
      <w:r w:rsidR="00C20C0F">
        <w:t>Для проведения проверки знаний требований охраны труда работников в организациях приказами руководителей созданы комиссии по проверке знаний требований охраны труда в составе трех человек, прошедших обучение по охране труда и проверку знаний требований охраны труда в установленном порядке.</w:t>
      </w:r>
    </w:p>
    <w:p w14:paraId="03F0B154" w14:textId="3D0458F9" w:rsidR="00D14DD9" w:rsidRPr="008106B6" w:rsidRDefault="00C20C0F" w:rsidP="00C20C0F">
      <w:pPr>
        <w:tabs>
          <w:tab w:val="left" w:pos="684"/>
        </w:tabs>
        <w:ind w:firstLine="686"/>
        <w:jc w:val="both"/>
      </w:pPr>
      <w:r>
        <w:t>В состав комиссий по проверке знаний требований охраны труда организаций включаются уполномоченные по охране труда профсоюзных комитетов.</w:t>
      </w:r>
    </w:p>
    <w:p w14:paraId="548547D1" w14:textId="26D1FF39" w:rsidR="000A5CB9" w:rsidRPr="008106B6" w:rsidRDefault="00832A02" w:rsidP="00832A02">
      <w:pPr>
        <w:tabs>
          <w:tab w:val="left" w:pos="684"/>
        </w:tabs>
        <w:ind w:firstLine="686"/>
        <w:jc w:val="both"/>
      </w:pPr>
      <w:r>
        <w:t>Результаты проверки знаний требований охраны труда работников организации оформляются протоколом.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w:t>
      </w:r>
    </w:p>
    <w:p w14:paraId="38DCBEA3" w14:textId="528EC39B" w:rsidR="00C8706B" w:rsidRDefault="003563C6" w:rsidP="003563C6">
      <w:pPr>
        <w:tabs>
          <w:tab w:val="left" w:pos="684"/>
        </w:tabs>
        <w:ind w:firstLine="686"/>
        <w:jc w:val="both"/>
      </w:pPr>
      <w:r>
        <w:lastRenderedPageBreak/>
        <w:t>Обучение в аккредитованных организациях происходит группами, формированием которых занимается специалист комитета образования администрации Марксовского муниципального района Саратовской области.</w:t>
      </w:r>
    </w:p>
    <w:p w14:paraId="5DE378F7" w14:textId="0A5FB1BC" w:rsidR="00C8706B" w:rsidRPr="000A5CB9" w:rsidRDefault="003563C6" w:rsidP="00C8706B">
      <w:pPr>
        <w:tabs>
          <w:tab w:val="left" w:pos="684"/>
        </w:tabs>
        <w:ind w:firstLine="686"/>
        <w:jc w:val="both"/>
        <w:rPr>
          <w:bCs/>
        </w:rPr>
      </w:pPr>
      <w:r>
        <w:rPr>
          <w:bCs/>
        </w:rPr>
        <w:t>Комитет Марксовской городской организации Общероссийского Профсоюза образования</w:t>
      </w:r>
      <w:r w:rsidR="00C601A3">
        <w:rPr>
          <w:bCs/>
        </w:rPr>
        <w:t xml:space="preserve"> регулярно проводит семинары для руководителей образовательных организаций, председателей первичных профсоюзных организаций, уполномоченных по охране труда. На данных семинарах слушателей знакомят с новым в законодательстве по охране труда, рассматривают актуальные вопросы по данной тематике.</w:t>
      </w:r>
    </w:p>
    <w:p w14:paraId="305FA1ED" w14:textId="4BC109A4" w:rsidR="00985EF0" w:rsidRDefault="00A51D56" w:rsidP="0049006F">
      <w:pPr>
        <w:tabs>
          <w:tab w:val="left" w:pos="684"/>
        </w:tabs>
        <w:ind w:firstLine="686"/>
        <w:jc w:val="both"/>
        <w:rPr>
          <w:szCs w:val="28"/>
        </w:rPr>
      </w:pPr>
      <w:r>
        <w:rPr>
          <w:bCs/>
        </w:rPr>
        <w:t xml:space="preserve">Проверка </w:t>
      </w:r>
      <w:r w:rsidR="00C601A3">
        <w:rPr>
          <w:bCs/>
        </w:rPr>
        <w:t>ряда образовательных организаций Марксовского района</w:t>
      </w:r>
      <w:r>
        <w:rPr>
          <w:bCs/>
        </w:rPr>
        <w:t xml:space="preserve"> показала, что в</w:t>
      </w:r>
      <w:r w:rsidR="00563E6D" w:rsidRPr="00563E6D">
        <w:rPr>
          <w:bCs/>
        </w:rPr>
        <w:t xml:space="preserve"> коллективных договорах </w:t>
      </w:r>
      <w:r w:rsidR="00C601A3">
        <w:rPr>
          <w:bCs/>
        </w:rPr>
        <w:t>этих</w:t>
      </w:r>
      <w:r>
        <w:rPr>
          <w:bCs/>
        </w:rPr>
        <w:t xml:space="preserve"> организаций </w:t>
      </w:r>
      <w:r w:rsidR="0049006F">
        <w:rPr>
          <w:bCs/>
        </w:rPr>
        <w:t>присутствует</w:t>
      </w:r>
      <w:r w:rsidR="00563E6D" w:rsidRPr="00563E6D">
        <w:rPr>
          <w:bCs/>
        </w:rPr>
        <w:t xml:space="preserve"> раздел «Охрана труда». Руководители, члены комиссий прошли обучение и </w:t>
      </w:r>
      <w:r w:rsidR="00563E6D">
        <w:rPr>
          <w:bCs/>
        </w:rPr>
        <w:t>проверку знаний по охране труда,</w:t>
      </w:r>
      <w:r w:rsidR="00563E6D" w:rsidRPr="00563E6D">
        <w:rPr>
          <w:bCs/>
        </w:rPr>
        <w:t xml:space="preserve"> </w:t>
      </w:r>
      <w:r w:rsidR="00563E6D">
        <w:rPr>
          <w:bCs/>
        </w:rPr>
        <w:t>п</w:t>
      </w:r>
      <w:r w:rsidR="00563E6D" w:rsidRPr="00563E6D">
        <w:rPr>
          <w:bCs/>
        </w:rPr>
        <w:t>роведено обучение</w:t>
      </w:r>
      <w:r w:rsidR="0049006F">
        <w:rPr>
          <w:bCs/>
        </w:rPr>
        <w:t xml:space="preserve"> по охране труда</w:t>
      </w:r>
      <w:r w:rsidR="00563E6D" w:rsidRPr="00563E6D">
        <w:rPr>
          <w:bCs/>
        </w:rPr>
        <w:t xml:space="preserve"> работников организаций. Проводятся регулярные инструктажи по охране труда на рабочем месте. Медицинские осмотры работников образовательных организаций проводятся за счет средств работодателей.</w:t>
      </w:r>
      <w:r w:rsidR="000929FE" w:rsidRPr="000929FE">
        <w:rPr>
          <w:bCs/>
        </w:rPr>
        <w:t xml:space="preserve"> </w:t>
      </w:r>
      <w:r w:rsidR="000929FE" w:rsidRPr="00563E6D">
        <w:rPr>
          <w:bCs/>
        </w:rPr>
        <w:t>Приказом назначена комиссия по охране труда, избраны уполномоченные профкомов по охране труда.</w:t>
      </w:r>
      <w:r w:rsidR="000929FE" w:rsidRPr="000929FE">
        <w:rPr>
          <w:bCs/>
        </w:rPr>
        <w:t xml:space="preserve"> </w:t>
      </w:r>
      <w:r w:rsidR="000929FE" w:rsidRPr="00563E6D">
        <w:rPr>
          <w:bCs/>
        </w:rPr>
        <w:t>Проводится обучение на I группу по электробезопасности неэлектроте</w:t>
      </w:r>
      <w:r w:rsidR="000D1DD2">
        <w:rPr>
          <w:bCs/>
        </w:rPr>
        <w:t xml:space="preserve">хнического персонала, </w:t>
      </w:r>
      <w:r w:rsidR="000D1DD2" w:rsidRPr="000D1DD2">
        <w:rPr>
          <w:bCs/>
        </w:rPr>
        <w:t>имеются Перечни рабочих мест и списки работников, для которых необходима выдача средств инди</w:t>
      </w:r>
      <w:r w:rsidR="000D1DD2">
        <w:rPr>
          <w:bCs/>
        </w:rPr>
        <w:t>видуальной защиты и спецодежды, с</w:t>
      </w:r>
      <w:r w:rsidR="000D1DD2" w:rsidRPr="000D1DD2">
        <w:rPr>
          <w:bCs/>
        </w:rPr>
        <w:t xml:space="preserve"> учётом того, что в образовательных организациях большинство работ связано с легкосмываемыми загрязнениями, работодатель обеспечивает постоянное наличие в санитарно-бытовых помещениях мыла или дозаторов с жидким смывающим веществом в соответствии со Стандартом безопасности труда "Обеспечение работников смывающими и (или) обезвреживающими средствами".</w:t>
      </w:r>
      <w:r w:rsidR="0049006F">
        <w:rPr>
          <w:bCs/>
        </w:rPr>
        <w:t xml:space="preserve"> </w:t>
      </w:r>
      <w:r w:rsidR="00985EF0">
        <w:rPr>
          <w:szCs w:val="28"/>
        </w:rPr>
        <w:t xml:space="preserve">Лицам, работающим в неблагоприятных условиях труда, по итогам </w:t>
      </w:r>
      <w:r w:rsidR="000D1DD2">
        <w:rPr>
          <w:szCs w:val="28"/>
        </w:rPr>
        <w:t xml:space="preserve">специальной оценки условий труда </w:t>
      </w:r>
      <w:r w:rsidR="00985EF0">
        <w:rPr>
          <w:szCs w:val="28"/>
        </w:rPr>
        <w:t>установлены доплаты до 12% к основному окладу и дополнительные отпуска.</w:t>
      </w:r>
    </w:p>
    <w:p w14:paraId="5FD3D3F7" w14:textId="3D1DED44" w:rsidR="009E2477" w:rsidRDefault="009E2477" w:rsidP="009E2477">
      <w:pPr>
        <w:tabs>
          <w:tab w:val="left" w:pos="1260"/>
        </w:tabs>
        <w:ind w:firstLine="709"/>
        <w:jc w:val="both"/>
        <w:rPr>
          <w:szCs w:val="28"/>
        </w:rPr>
      </w:pPr>
      <w:r>
        <w:rPr>
          <w:szCs w:val="28"/>
        </w:rPr>
        <w:t>Вопросы охраны труда регулярно заслушиваются на заседаниях профсоюзных комитетов учреждений</w:t>
      </w:r>
      <w:r w:rsidR="00057E0A">
        <w:rPr>
          <w:szCs w:val="28"/>
        </w:rPr>
        <w:t>,</w:t>
      </w:r>
      <w:r>
        <w:rPr>
          <w:szCs w:val="28"/>
        </w:rPr>
        <w:t xml:space="preserve"> </w:t>
      </w:r>
      <w:r w:rsidR="000D1DD2">
        <w:rPr>
          <w:szCs w:val="28"/>
        </w:rPr>
        <w:t xml:space="preserve">где </w:t>
      </w:r>
      <w:r>
        <w:rPr>
          <w:szCs w:val="28"/>
        </w:rPr>
        <w:t>рассматрива</w:t>
      </w:r>
      <w:r w:rsidR="000D1DD2">
        <w:rPr>
          <w:szCs w:val="28"/>
        </w:rPr>
        <w:t>ется</w:t>
      </w:r>
      <w:r>
        <w:rPr>
          <w:szCs w:val="28"/>
        </w:rPr>
        <w:t xml:space="preserve"> выполнение Соглашени</w:t>
      </w:r>
      <w:r w:rsidR="00C601A3">
        <w:rPr>
          <w:szCs w:val="28"/>
        </w:rPr>
        <w:t>й</w:t>
      </w:r>
      <w:r>
        <w:rPr>
          <w:szCs w:val="28"/>
        </w:rPr>
        <w:t xml:space="preserve"> по охране труда, </w:t>
      </w:r>
      <w:r>
        <w:rPr>
          <w:color w:val="000000"/>
        </w:rPr>
        <w:t xml:space="preserve">соблюдение норм законодательства о рабочем времени, времени отдыха, предоставлении компенсаций и льгот за </w:t>
      </w:r>
      <w:r w:rsidR="00057E0A">
        <w:rPr>
          <w:color w:val="000000"/>
        </w:rPr>
        <w:t>работу</w:t>
      </w:r>
      <w:r>
        <w:rPr>
          <w:color w:val="000000"/>
        </w:rPr>
        <w:t xml:space="preserve"> с вредными условиями труда и т.п.</w:t>
      </w:r>
    </w:p>
    <w:p w14:paraId="5C77A6E3" w14:textId="45E5B208" w:rsidR="003E3A94" w:rsidRDefault="004A5730" w:rsidP="003E3A94">
      <w:pPr>
        <w:tabs>
          <w:tab w:val="left" w:pos="684"/>
        </w:tabs>
        <w:ind w:firstLine="686"/>
        <w:jc w:val="both"/>
      </w:pPr>
      <w:r>
        <w:t xml:space="preserve">Проверка ряда </w:t>
      </w:r>
      <w:r w:rsidR="001E5343">
        <w:t>образовательных</w:t>
      </w:r>
      <w:r w:rsidR="00C75571">
        <w:t xml:space="preserve"> учреждений </w:t>
      </w:r>
      <w:r w:rsidR="007C4052">
        <w:rPr>
          <w:szCs w:val="28"/>
        </w:rPr>
        <w:t>Марксовского</w:t>
      </w:r>
      <w:r w:rsidR="00F3509D">
        <w:rPr>
          <w:szCs w:val="28"/>
        </w:rPr>
        <w:t xml:space="preserve"> района </w:t>
      </w:r>
      <w:r w:rsidR="0094149A" w:rsidRPr="004A5730">
        <w:rPr>
          <w:b/>
        </w:rPr>
        <w:t>выявила ряд</w:t>
      </w:r>
      <w:r w:rsidR="004957CF" w:rsidRPr="004A5730">
        <w:rPr>
          <w:b/>
        </w:rPr>
        <w:t xml:space="preserve"> </w:t>
      </w:r>
      <w:r w:rsidR="003E3A94" w:rsidRPr="004A5730">
        <w:rPr>
          <w:b/>
        </w:rPr>
        <w:t>нарушени</w:t>
      </w:r>
      <w:r w:rsidR="0094149A" w:rsidRPr="004A5730">
        <w:rPr>
          <w:b/>
        </w:rPr>
        <w:t>й</w:t>
      </w:r>
      <w:r w:rsidR="00927FEF">
        <w:t xml:space="preserve"> </w:t>
      </w:r>
      <w:r w:rsidR="00541F9C" w:rsidRPr="00541F9C">
        <w:rPr>
          <w:b/>
        </w:rPr>
        <w:t>и недоработок</w:t>
      </w:r>
      <w:r w:rsidR="00541F9C">
        <w:t xml:space="preserve"> в области охраны труда</w:t>
      </w:r>
      <w:r w:rsidR="00927FEF">
        <w:t>:</w:t>
      </w:r>
    </w:p>
    <w:p w14:paraId="0DC395FA" w14:textId="4DCDCC64" w:rsidR="007C4052" w:rsidRPr="007C4052" w:rsidRDefault="007C4052" w:rsidP="007C4052">
      <w:pPr>
        <w:tabs>
          <w:tab w:val="left" w:pos="1260"/>
        </w:tabs>
        <w:ind w:firstLine="709"/>
        <w:jc w:val="both"/>
        <w:rPr>
          <w:szCs w:val="28"/>
        </w:rPr>
      </w:pPr>
      <w:r w:rsidRPr="007C4052">
        <w:rPr>
          <w:szCs w:val="28"/>
        </w:rPr>
        <w:t>-</w:t>
      </w:r>
      <w:r w:rsidRPr="007C4052">
        <w:rPr>
          <w:szCs w:val="28"/>
        </w:rPr>
        <w:tab/>
        <w:t xml:space="preserve">вследствие вступления в силу с 1 марта 2022 г. новых требований по охране труда, в т.ч. новой редакции раздела </w:t>
      </w:r>
      <w:r w:rsidRPr="007C4052">
        <w:rPr>
          <w:szCs w:val="28"/>
          <w:lang w:val="en-US"/>
        </w:rPr>
        <w:t>X</w:t>
      </w:r>
      <w:r w:rsidRPr="007C4052">
        <w:rPr>
          <w:szCs w:val="28"/>
        </w:rPr>
        <w:t xml:space="preserve"> Трудового кодекса РФ, не проведена внеочередная проверка знаний требований охраны труда членов комиссии по охране труда и работников;</w:t>
      </w:r>
    </w:p>
    <w:p w14:paraId="5E9A49E4" w14:textId="52A63074" w:rsidR="007C4052" w:rsidRPr="007C4052" w:rsidRDefault="007C4052" w:rsidP="007C4052">
      <w:pPr>
        <w:tabs>
          <w:tab w:val="left" w:pos="1260"/>
        </w:tabs>
        <w:ind w:firstLine="709"/>
        <w:jc w:val="both"/>
        <w:rPr>
          <w:szCs w:val="28"/>
        </w:rPr>
      </w:pPr>
      <w:r w:rsidRPr="007C4052">
        <w:rPr>
          <w:szCs w:val="28"/>
        </w:rPr>
        <w:t>-</w:t>
      </w:r>
      <w:r w:rsidRPr="007C4052">
        <w:rPr>
          <w:szCs w:val="28"/>
        </w:rPr>
        <w:tab/>
        <w:t>в</w:t>
      </w:r>
      <w:r w:rsidRPr="007C4052">
        <w:rPr>
          <w:bCs/>
          <w:szCs w:val="28"/>
        </w:rPr>
        <w:t xml:space="preserve"> МОУ СОШ с. Приволжское Марксовского района, МДОУ «Детский сад с.Павловка» Марксовского района, МОУ-СОШ п. Колос Марксовского района</w:t>
      </w:r>
      <w:r w:rsidRPr="007C4052">
        <w:rPr>
          <w:szCs w:val="28"/>
        </w:rPr>
        <w:t xml:space="preserve"> отсутствует Система управления охраной труда;</w:t>
      </w:r>
    </w:p>
    <w:p w14:paraId="60119FB2" w14:textId="6BB79095" w:rsidR="007C4052" w:rsidRPr="007C4052" w:rsidRDefault="007C4052" w:rsidP="007C4052">
      <w:pPr>
        <w:tabs>
          <w:tab w:val="left" w:pos="1260"/>
        </w:tabs>
        <w:ind w:firstLine="709"/>
        <w:jc w:val="both"/>
        <w:rPr>
          <w:szCs w:val="28"/>
        </w:rPr>
      </w:pPr>
      <w:r w:rsidRPr="007C4052">
        <w:rPr>
          <w:szCs w:val="28"/>
        </w:rPr>
        <w:t>-</w:t>
      </w:r>
      <w:r w:rsidRPr="007C4052">
        <w:rPr>
          <w:szCs w:val="28"/>
        </w:rPr>
        <w:tab/>
        <w:t xml:space="preserve">не проведена оценка профессиональных рисков </w:t>
      </w:r>
      <w:r>
        <w:rPr>
          <w:szCs w:val="28"/>
        </w:rPr>
        <w:t xml:space="preserve"> в </w:t>
      </w:r>
      <w:r w:rsidRPr="007C4052">
        <w:rPr>
          <w:bCs/>
          <w:szCs w:val="28"/>
        </w:rPr>
        <w:t>МДОУ «Детский сад с. Зоркино» Марксовского района, МДОУ «Детский сад с. Раскатово» Марксовского района, МОУ СОШ с. Приволжское Марксовского района, МДОУ «Детский сад с.Павловка» Марксовского района, МДОУ «Детский сад №19 с. Подлесное» Марксовского района, МОУ-ОШ п. Колос Марксовского района)</w:t>
      </w:r>
      <w:r w:rsidRPr="007C4052">
        <w:rPr>
          <w:szCs w:val="28"/>
        </w:rPr>
        <w:t>;</w:t>
      </w:r>
    </w:p>
    <w:p w14:paraId="68AF7EFD" w14:textId="4994C788" w:rsidR="007C4052" w:rsidRPr="007C4052" w:rsidRDefault="007C4052" w:rsidP="007C4052">
      <w:pPr>
        <w:tabs>
          <w:tab w:val="left" w:pos="1260"/>
        </w:tabs>
        <w:ind w:firstLine="709"/>
        <w:jc w:val="both"/>
        <w:rPr>
          <w:szCs w:val="28"/>
        </w:rPr>
      </w:pPr>
      <w:r w:rsidRPr="007C4052">
        <w:rPr>
          <w:szCs w:val="28"/>
        </w:rPr>
        <w:t>-</w:t>
      </w:r>
      <w:r w:rsidRPr="007C4052">
        <w:rPr>
          <w:szCs w:val="28"/>
        </w:rPr>
        <w:tab/>
        <w:t>в</w:t>
      </w:r>
      <w:r w:rsidRPr="007C4052">
        <w:rPr>
          <w:sz w:val="24"/>
        </w:rPr>
        <w:t xml:space="preserve"> </w:t>
      </w:r>
      <w:r w:rsidRPr="007C4052">
        <w:rPr>
          <w:bCs/>
          <w:szCs w:val="28"/>
        </w:rPr>
        <w:t>МОУ-СОШ п. Колос Марксовского района, МДОУ «Детский сад с.Павловка» Марксовского района</w:t>
      </w:r>
      <w:r w:rsidRPr="007C4052">
        <w:rPr>
          <w:szCs w:val="28"/>
        </w:rPr>
        <w:t xml:space="preserve"> не проводятся первичные инструктажи по охране труда на рабочем месте;</w:t>
      </w:r>
    </w:p>
    <w:p w14:paraId="2FA79F8E" w14:textId="1766C3A0" w:rsidR="007C4052" w:rsidRPr="007C4052" w:rsidRDefault="007C4052" w:rsidP="007C4052">
      <w:pPr>
        <w:tabs>
          <w:tab w:val="left" w:pos="1260"/>
        </w:tabs>
        <w:ind w:firstLine="709"/>
        <w:jc w:val="both"/>
        <w:rPr>
          <w:szCs w:val="28"/>
        </w:rPr>
      </w:pPr>
      <w:r w:rsidRPr="007C4052">
        <w:rPr>
          <w:szCs w:val="28"/>
        </w:rPr>
        <w:t>-</w:t>
      </w:r>
      <w:r w:rsidRPr="007C4052">
        <w:rPr>
          <w:szCs w:val="28"/>
        </w:rPr>
        <w:tab/>
        <w:t xml:space="preserve">первичный инструктаж на рабочем месте, повторный, внеплановый и целевой инструктажи </w:t>
      </w:r>
      <w:r w:rsidR="00C601A3" w:rsidRPr="00C601A3">
        <w:rPr>
          <w:szCs w:val="28"/>
        </w:rPr>
        <w:t xml:space="preserve">в </w:t>
      </w:r>
      <w:r w:rsidR="00C601A3" w:rsidRPr="007C4052">
        <w:rPr>
          <w:szCs w:val="28"/>
        </w:rPr>
        <w:t xml:space="preserve">МДОУ «Детский сад с. Зоркино» Марксовского района. МДОУ «Детский сад №19 с. Подлесное» Марксовского района </w:t>
      </w:r>
      <w:r w:rsidRPr="007C4052">
        <w:rPr>
          <w:szCs w:val="28"/>
        </w:rPr>
        <w:t>проводит</w:t>
      </w:r>
      <w:r w:rsidR="00696DA1">
        <w:rPr>
          <w:szCs w:val="28"/>
        </w:rPr>
        <w:t xml:space="preserve"> лицо не являющееся</w:t>
      </w:r>
      <w:r w:rsidRPr="007C4052">
        <w:rPr>
          <w:szCs w:val="28"/>
        </w:rPr>
        <w:t xml:space="preserve"> непосредственны</w:t>
      </w:r>
      <w:r w:rsidR="00696DA1">
        <w:rPr>
          <w:szCs w:val="28"/>
        </w:rPr>
        <w:t>м</w:t>
      </w:r>
      <w:r w:rsidRPr="007C4052">
        <w:rPr>
          <w:szCs w:val="28"/>
        </w:rPr>
        <w:t xml:space="preserve"> руководител</w:t>
      </w:r>
      <w:r w:rsidR="00696DA1">
        <w:rPr>
          <w:szCs w:val="28"/>
        </w:rPr>
        <w:t>ем</w:t>
      </w:r>
      <w:r w:rsidRPr="007C4052">
        <w:rPr>
          <w:szCs w:val="28"/>
        </w:rPr>
        <w:t xml:space="preserve"> работ;</w:t>
      </w:r>
    </w:p>
    <w:p w14:paraId="4CA0D6CA" w14:textId="27209336" w:rsidR="007C4052" w:rsidRPr="007C4052" w:rsidRDefault="007C4052" w:rsidP="007C4052">
      <w:pPr>
        <w:tabs>
          <w:tab w:val="left" w:pos="1260"/>
        </w:tabs>
        <w:ind w:firstLine="709"/>
        <w:jc w:val="both"/>
        <w:rPr>
          <w:szCs w:val="28"/>
        </w:rPr>
      </w:pPr>
      <w:r w:rsidRPr="007C4052">
        <w:rPr>
          <w:szCs w:val="28"/>
        </w:rPr>
        <w:t>-</w:t>
      </w:r>
      <w:r w:rsidRPr="007C4052">
        <w:rPr>
          <w:szCs w:val="28"/>
        </w:rPr>
        <w:tab/>
        <w:t xml:space="preserve">в </w:t>
      </w:r>
      <w:r w:rsidRPr="007C4052">
        <w:rPr>
          <w:bCs/>
          <w:szCs w:val="28"/>
        </w:rPr>
        <w:t>МДОУ «Детский сад с. Зоркино» Марксовского района, МДОУ «Детский сад с. Раскатово» Марксовского района, МОУ СОШ с. Приволжское Марксовского района, МДОУ «Детский сад с.Павловка» Марксовского района, МДОУ «Детский сад №19 с. Подлесное» Марксовского района, МОУ-СОШ п. Колос Марксовского района</w:t>
      </w:r>
      <w:r w:rsidRPr="007C4052">
        <w:rPr>
          <w:b/>
          <w:szCs w:val="28"/>
          <w:u w:val="single"/>
        </w:rPr>
        <w:t xml:space="preserve"> </w:t>
      </w:r>
      <w:r w:rsidRPr="007C4052">
        <w:rPr>
          <w:szCs w:val="28"/>
        </w:rPr>
        <w:t>отсутствуют заключительные акты по итогам проведения медицинских осмотров;</w:t>
      </w:r>
    </w:p>
    <w:p w14:paraId="515CD2CE" w14:textId="7A562ED4" w:rsidR="007C4052" w:rsidRPr="007C4052" w:rsidRDefault="007C4052" w:rsidP="007C4052">
      <w:pPr>
        <w:tabs>
          <w:tab w:val="left" w:pos="1260"/>
        </w:tabs>
        <w:ind w:firstLine="709"/>
        <w:jc w:val="both"/>
        <w:rPr>
          <w:bCs/>
          <w:szCs w:val="28"/>
        </w:rPr>
      </w:pPr>
      <w:r w:rsidRPr="007C4052">
        <w:rPr>
          <w:szCs w:val="28"/>
        </w:rPr>
        <w:t>-</w:t>
      </w:r>
      <w:r w:rsidRPr="007C4052">
        <w:rPr>
          <w:szCs w:val="28"/>
        </w:rPr>
        <w:tab/>
        <w:t xml:space="preserve">не проведено обязательное психиатрическое освидетельствование не реже одного раза в пять лет в </w:t>
      </w:r>
      <w:r w:rsidRPr="007C4052">
        <w:rPr>
          <w:bCs/>
          <w:szCs w:val="28"/>
        </w:rPr>
        <w:t>МДОУ «Детский сад с. Зоркино» Марксовского района, МДОУ «Детский сад с. Раскатово» Марксовского района, МДОУ «Детский сад с.Павловка» Марксовского района, МДОУ «Детский сад №19 с. Подлесное» Марксовского района, в МОУ-ОШ п. Колос Марксовского района и МОУ СОШ с. Приволжское Марксовского района</w:t>
      </w:r>
      <w:r w:rsidRPr="007C4052">
        <w:rPr>
          <w:bCs/>
          <w:i/>
          <w:iCs/>
          <w:szCs w:val="28"/>
        </w:rPr>
        <w:t xml:space="preserve"> – </w:t>
      </w:r>
      <w:r w:rsidRPr="007C4052">
        <w:rPr>
          <w:bCs/>
          <w:szCs w:val="28"/>
        </w:rPr>
        <w:t>водители и повара;</w:t>
      </w:r>
    </w:p>
    <w:p w14:paraId="38149461" w14:textId="75F121C8" w:rsidR="007C4052" w:rsidRPr="007C4052" w:rsidRDefault="007C4052" w:rsidP="007C4052">
      <w:pPr>
        <w:ind w:firstLine="708"/>
        <w:jc w:val="both"/>
        <w:rPr>
          <w:szCs w:val="28"/>
        </w:rPr>
      </w:pPr>
      <w:r w:rsidRPr="007C4052">
        <w:rPr>
          <w:szCs w:val="28"/>
        </w:rPr>
        <w:t>-</w:t>
      </w:r>
      <w:r w:rsidRPr="007C4052">
        <w:rPr>
          <w:szCs w:val="28"/>
        </w:rPr>
        <w:tab/>
      </w:r>
      <w:r w:rsidR="00696DA1">
        <w:rPr>
          <w:szCs w:val="28"/>
        </w:rPr>
        <w:t xml:space="preserve">в </w:t>
      </w:r>
      <w:r w:rsidRPr="007C4052">
        <w:rPr>
          <w:szCs w:val="28"/>
        </w:rPr>
        <w:t>образовательны</w:t>
      </w:r>
      <w:r w:rsidR="00696DA1">
        <w:rPr>
          <w:szCs w:val="28"/>
        </w:rPr>
        <w:t>х</w:t>
      </w:r>
      <w:r w:rsidRPr="007C4052">
        <w:rPr>
          <w:szCs w:val="28"/>
        </w:rPr>
        <w:t xml:space="preserve"> организация</w:t>
      </w:r>
      <w:r w:rsidR="00696DA1">
        <w:rPr>
          <w:szCs w:val="28"/>
        </w:rPr>
        <w:t>х</w:t>
      </w:r>
      <w:r w:rsidRPr="007C4052">
        <w:rPr>
          <w:szCs w:val="28"/>
        </w:rPr>
        <w:t xml:space="preserve"> Марксовского района необходимо пересмотреть локальные акты по охране труда (положение о комиссии по охране труда, положение о системе управления охраной труда и т.п.) в связи в вступлением в силу с 1 марта 2022 года ряда новых нормативных документов по охране труда;</w:t>
      </w:r>
    </w:p>
    <w:p w14:paraId="044BE5D4" w14:textId="02C1AB62" w:rsidR="0005072D" w:rsidRPr="0005072D" w:rsidRDefault="0005072D" w:rsidP="0005072D">
      <w:pPr>
        <w:ind w:firstLine="708"/>
        <w:jc w:val="both"/>
        <w:rPr>
          <w:szCs w:val="28"/>
        </w:rPr>
      </w:pPr>
      <w:r w:rsidRPr="0005072D">
        <w:rPr>
          <w:szCs w:val="28"/>
        </w:rPr>
        <w:t>-</w:t>
      </w:r>
      <w:r w:rsidRPr="0005072D">
        <w:rPr>
          <w:szCs w:val="28"/>
        </w:rPr>
        <w:tab/>
      </w:r>
      <w:r w:rsidR="002D2B1A">
        <w:t>несмотря на остаточное финансирование мероприятий по охране труда</w:t>
      </w:r>
      <w:r w:rsidR="002D2B1A" w:rsidRPr="0005072D">
        <w:rPr>
          <w:szCs w:val="28"/>
        </w:rPr>
        <w:t xml:space="preserve"> </w:t>
      </w:r>
      <w:r w:rsidRPr="0005072D">
        <w:rPr>
          <w:szCs w:val="28"/>
        </w:rPr>
        <w:t xml:space="preserve">образовательные организации </w:t>
      </w:r>
      <w:r w:rsidR="007C4052">
        <w:rPr>
          <w:szCs w:val="28"/>
        </w:rPr>
        <w:t>Марксовского</w:t>
      </w:r>
      <w:r w:rsidRPr="0005072D">
        <w:rPr>
          <w:szCs w:val="28"/>
        </w:rPr>
        <w:t xml:space="preserve"> района не используют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20 процентов сумм страховых взносов в Фонд социального.</w:t>
      </w:r>
    </w:p>
    <w:p w14:paraId="773681D9" w14:textId="77777777" w:rsidR="004F3AF2" w:rsidRPr="00A532F5" w:rsidRDefault="001F3E26" w:rsidP="00C26CA5">
      <w:pPr>
        <w:tabs>
          <w:tab w:val="left" w:pos="684"/>
        </w:tabs>
        <w:ind w:firstLine="686"/>
        <w:jc w:val="both"/>
        <w:rPr>
          <w:b/>
        </w:rPr>
      </w:pPr>
      <w:r w:rsidRPr="002E105A">
        <w:t>Президиум обкома профсоюза работников народного</w:t>
      </w:r>
      <w:r>
        <w:t xml:space="preserve"> образования и науки</w:t>
      </w:r>
      <w:r w:rsidR="002D3DDA">
        <w:t xml:space="preserve"> </w:t>
      </w:r>
      <w:r w:rsidR="00C26CA5" w:rsidRPr="00A532F5">
        <w:rPr>
          <w:b/>
        </w:rPr>
        <w:t>ПОСТАНОВЛ</w:t>
      </w:r>
      <w:r w:rsidR="00A532F5" w:rsidRPr="00A532F5">
        <w:rPr>
          <w:b/>
        </w:rPr>
        <w:t>ЯЕТ</w:t>
      </w:r>
      <w:r w:rsidR="00C26CA5" w:rsidRPr="00A532F5">
        <w:rPr>
          <w:b/>
        </w:rPr>
        <w:t>:</w:t>
      </w:r>
    </w:p>
    <w:p w14:paraId="01204D0F" w14:textId="6507C308" w:rsidR="00F3509D" w:rsidRPr="005F7D6C" w:rsidRDefault="00F3509D" w:rsidP="008C2337">
      <w:pPr>
        <w:numPr>
          <w:ilvl w:val="0"/>
          <w:numId w:val="3"/>
        </w:numPr>
        <w:tabs>
          <w:tab w:val="clear" w:pos="1736"/>
          <w:tab w:val="num" w:pos="1276"/>
        </w:tabs>
        <w:ind w:left="0" w:firstLine="709"/>
        <w:jc w:val="both"/>
        <w:rPr>
          <w:szCs w:val="28"/>
        </w:rPr>
      </w:pPr>
      <w:r w:rsidRPr="005F7D6C">
        <w:rPr>
          <w:szCs w:val="28"/>
        </w:rPr>
        <w:t>Рекомендовать</w:t>
      </w:r>
      <w:r w:rsidR="00057E0A" w:rsidRPr="005F7D6C">
        <w:rPr>
          <w:szCs w:val="28"/>
        </w:rPr>
        <w:t xml:space="preserve"> </w:t>
      </w:r>
      <w:r w:rsidR="00173DB8" w:rsidRPr="00173DB8">
        <w:rPr>
          <w:szCs w:val="28"/>
        </w:rPr>
        <w:t xml:space="preserve">и.о. председателя комитета образования администрации Марксовского муниципального района Саратовской области </w:t>
      </w:r>
      <w:r w:rsidR="005B0C16">
        <w:rPr>
          <w:szCs w:val="28"/>
        </w:rPr>
        <w:t>Пахомовой Е.В.</w:t>
      </w:r>
      <w:r w:rsidR="005F7D6C" w:rsidRPr="005F7D6C">
        <w:rPr>
          <w:szCs w:val="28"/>
        </w:rPr>
        <w:t xml:space="preserve"> </w:t>
      </w:r>
      <w:r w:rsidRPr="005F7D6C">
        <w:rPr>
          <w:szCs w:val="28"/>
        </w:rPr>
        <w:t xml:space="preserve">и председателю </w:t>
      </w:r>
      <w:r w:rsidR="00173DB8">
        <w:rPr>
          <w:szCs w:val="28"/>
        </w:rPr>
        <w:t>Марксовской городской</w:t>
      </w:r>
      <w:r w:rsidRPr="005F7D6C">
        <w:rPr>
          <w:szCs w:val="28"/>
        </w:rPr>
        <w:t xml:space="preserve"> </w:t>
      </w:r>
      <w:r w:rsidR="0014282D" w:rsidRPr="005F7D6C">
        <w:rPr>
          <w:szCs w:val="28"/>
        </w:rPr>
        <w:t xml:space="preserve">организации </w:t>
      </w:r>
      <w:r w:rsidR="00C07C5A" w:rsidRPr="005F7D6C">
        <w:rPr>
          <w:szCs w:val="28"/>
        </w:rPr>
        <w:t>Общероссийского Профсоюза образования</w:t>
      </w:r>
      <w:r w:rsidR="0014282D" w:rsidRPr="005F7D6C">
        <w:rPr>
          <w:szCs w:val="28"/>
        </w:rPr>
        <w:t xml:space="preserve"> </w:t>
      </w:r>
      <w:r w:rsidR="00173DB8">
        <w:rPr>
          <w:szCs w:val="28"/>
        </w:rPr>
        <w:t>Потехиной Т.Н</w:t>
      </w:r>
      <w:r w:rsidR="004B3646">
        <w:rPr>
          <w:szCs w:val="28"/>
        </w:rPr>
        <w:t>.</w:t>
      </w:r>
      <w:r w:rsidRPr="005F7D6C">
        <w:rPr>
          <w:szCs w:val="28"/>
        </w:rPr>
        <w:t>:</w:t>
      </w:r>
    </w:p>
    <w:p w14:paraId="4F38E93A" w14:textId="2B62E022" w:rsidR="00F3509D" w:rsidRDefault="00F3509D" w:rsidP="00F16D85">
      <w:pPr>
        <w:numPr>
          <w:ilvl w:val="1"/>
          <w:numId w:val="3"/>
        </w:numPr>
        <w:tabs>
          <w:tab w:val="clear" w:pos="1410"/>
          <w:tab w:val="left" w:pos="684"/>
          <w:tab w:val="num" w:pos="1276"/>
        </w:tabs>
        <w:ind w:left="0" w:firstLine="709"/>
        <w:jc w:val="both"/>
        <w:rPr>
          <w:szCs w:val="28"/>
        </w:rPr>
      </w:pPr>
      <w:r>
        <w:rPr>
          <w:szCs w:val="28"/>
        </w:rPr>
        <w:t xml:space="preserve">До </w:t>
      </w:r>
      <w:r w:rsidR="00696DA1">
        <w:rPr>
          <w:szCs w:val="28"/>
        </w:rPr>
        <w:t>1</w:t>
      </w:r>
      <w:r w:rsidR="003B0B07">
        <w:rPr>
          <w:szCs w:val="28"/>
        </w:rPr>
        <w:t xml:space="preserve"> </w:t>
      </w:r>
      <w:r w:rsidR="00696DA1">
        <w:rPr>
          <w:szCs w:val="28"/>
        </w:rPr>
        <w:t>августа</w:t>
      </w:r>
      <w:r w:rsidR="003B0B07">
        <w:rPr>
          <w:szCs w:val="28"/>
        </w:rPr>
        <w:t xml:space="preserve"> 202</w:t>
      </w:r>
      <w:r w:rsidR="004B3646">
        <w:rPr>
          <w:szCs w:val="28"/>
        </w:rPr>
        <w:t>2</w:t>
      </w:r>
      <w:r>
        <w:rPr>
          <w:szCs w:val="28"/>
        </w:rPr>
        <w:t xml:space="preserve"> г. обсудить данное постановление на совместном совещании директоров и заседании президиума </w:t>
      </w:r>
      <w:r w:rsidR="004B3646">
        <w:rPr>
          <w:szCs w:val="28"/>
        </w:rPr>
        <w:t>районной</w:t>
      </w:r>
      <w:r w:rsidR="008741F8">
        <w:rPr>
          <w:szCs w:val="28"/>
        </w:rPr>
        <w:t xml:space="preserve"> организации</w:t>
      </w:r>
      <w:r>
        <w:rPr>
          <w:szCs w:val="28"/>
        </w:rPr>
        <w:t xml:space="preserve"> </w:t>
      </w:r>
      <w:r w:rsidR="008741F8">
        <w:rPr>
          <w:szCs w:val="28"/>
        </w:rPr>
        <w:t>П</w:t>
      </w:r>
      <w:r>
        <w:rPr>
          <w:szCs w:val="28"/>
        </w:rPr>
        <w:t xml:space="preserve">рофсоюза и принять меры </w:t>
      </w:r>
      <w:r w:rsidR="00320AC1">
        <w:rPr>
          <w:szCs w:val="28"/>
        </w:rPr>
        <w:t>по</w:t>
      </w:r>
      <w:r>
        <w:rPr>
          <w:szCs w:val="28"/>
        </w:rPr>
        <w:t xml:space="preserve"> устранению отмеченных недостатков.</w:t>
      </w:r>
    </w:p>
    <w:p w14:paraId="43259903" w14:textId="4E238333" w:rsidR="00173DB8" w:rsidRPr="00173DB8" w:rsidRDefault="00173DB8" w:rsidP="00173DB8">
      <w:pPr>
        <w:numPr>
          <w:ilvl w:val="1"/>
          <w:numId w:val="3"/>
        </w:numPr>
        <w:tabs>
          <w:tab w:val="clear" w:pos="1410"/>
          <w:tab w:val="left" w:pos="684"/>
          <w:tab w:val="num" w:pos="1276"/>
        </w:tabs>
        <w:ind w:left="0" w:firstLine="709"/>
        <w:jc w:val="both"/>
        <w:rPr>
          <w:szCs w:val="28"/>
        </w:rPr>
      </w:pPr>
      <w:r w:rsidRPr="00173DB8">
        <w:rPr>
          <w:szCs w:val="28"/>
        </w:rPr>
        <w:t>Организовать внеочередную проверку знаний требований охраны труда работников организаций в связи с введени</w:t>
      </w:r>
      <w:r>
        <w:rPr>
          <w:szCs w:val="28"/>
        </w:rPr>
        <w:t>ем</w:t>
      </w:r>
      <w:r w:rsidRPr="00173DB8">
        <w:rPr>
          <w:szCs w:val="28"/>
        </w:rPr>
        <w:t xml:space="preserve"> новых и внесении изменений и дополнений в действующие законодательные и иные нормативные правовые акты, содержащие требования охраны труда</w:t>
      </w:r>
      <w:r w:rsidR="00C134DE">
        <w:rPr>
          <w:szCs w:val="28"/>
        </w:rPr>
        <w:t>.</w:t>
      </w:r>
    </w:p>
    <w:p w14:paraId="5558396D" w14:textId="0D34BB5B" w:rsidR="004B400B" w:rsidRPr="00016CE9" w:rsidRDefault="004B400B" w:rsidP="009F0E5C">
      <w:pPr>
        <w:numPr>
          <w:ilvl w:val="1"/>
          <w:numId w:val="3"/>
        </w:numPr>
        <w:tabs>
          <w:tab w:val="clear" w:pos="1410"/>
          <w:tab w:val="left" w:pos="684"/>
          <w:tab w:val="num" w:pos="1276"/>
        </w:tabs>
        <w:ind w:left="0" w:firstLine="709"/>
        <w:jc w:val="both"/>
        <w:rPr>
          <w:szCs w:val="28"/>
        </w:rPr>
      </w:pPr>
      <w:r w:rsidRPr="00016CE9">
        <w:rPr>
          <w:szCs w:val="28"/>
        </w:rPr>
        <w:t xml:space="preserve">До </w:t>
      </w:r>
      <w:r w:rsidR="00F16D85" w:rsidRPr="00016CE9">
        <w:rPr>
          <w:szCs w:val="28"/>
        </w:rPr>
        <w:t>15</w:t>
      </w:r>
      <w:r w:rsidR="008741F8" w:rsidRPr="00016CE9">
        <w:rPr>
          <w:szCs w:val="28"/>
        </w:rPr>
        <w:t xml:space="preserve"> </w:t>
      </w:r>
      <w:r w:rsidR="00C07C5A" w:rsidRPr="00016CE9">
        <w:rPr>
          <w:szCs w:val="28"/>
        </w:rPr>
        <w:t>июля</w:t>
      </w:r>
      <w:r w:rsidR="008741F8" w:rsidRPr="00016CE9">
        <w:rPr>
          <w:szCs w:val="28"/>
        </w:rPr>
        <w:t xml:space="preserve"> 20</w:t>
      </w:r>
      <w:r w:rsidR="003B0B07" w:rsidRPr="00016CE9">
        <w:rPr>
          <w:szCs w:val="28"/>
        </w:rPr>
        <w:t>2</w:t>
      </w:r>
      <w:r w:rsidR="004B3646" w:rsidRPr="00016CE9">
        <w:rPr>
          <w:szCs w:val="28"/>
        </w:rPr>
        <w:t>2</w:t>
      </w:r>
      <w:r w:rsidR="008741F8" w:rsidRPr="00016CE9">
        <w:rPr>
          <w:szCs w:val="28"/>
        </w:rPr>
        <w:t xml:space="preserve"> г.</w:t>
      </w:r>
      <w:r w:rsidRPr="00016CE9">
        <w:rPr>
          <w:szCs w:val="28"/>
        </w:rPr>
        <w:t xml:space="preserve"> провести разъяснительную работу с руководителями образовательных организаций по возврату 20% сумм страховых взносов Фонда социального страхования на основании </w:t>
      </w:r>
      <w:r w:rsidR="00016CE9" w:rsidRPr="00016CE9">
        <w:rPr>
          <w:szCs w:val="28"/>
        </w:rPr>
        <w:t>Приказ Министерства труда и социальной защиты РФ от 14 июля 2021 г. N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016CE9">
        <w:rPr>
          <w:szCs w:val="28"/>
        </w:rPr>
        <w:t>.</w:t>
      </w:r>
    </w:p>
    <w:p w14:paraId="349FEA5B" w14:textId="7484210F" w:rsidR="00F3509D" w:rsidRPr="004903FF" w:rsidRDefault="00F3509D" w:rsidP="00F16D85">
      <w:pPr>
        <w:numPr>
          <w:ilvl w:val="1"/>
          <w:numId w:val="3"/>
        </w:numPr>
        <w:tabs>
          <w:tab w:val="clear" w:pos="1410"/>
          <w:tab w:val="left" w:pos="684"/>
          <w:tab w:val="num" w:pos="1276"/>
        </w:tabs>
        <w:ind w:left="0" w:firstLine="709"/>
        <w:jc w:val="both"/>
        <w:rPr>
          <w:szCs w:val="28"/>
        </w:rPr>
      </w:pPr>
      <w:r>
        <w:rPr>
          <w:szCs w:val="28"/>
        </w:rPr>
        <w:t xml:space="preserve">До </w:t>
      </w:r>
      <w:r w:rsidR="00F30D09">
        <w:rPr>
          <w:szCs w:val="28"/>
        </w:rPr>
        <w:t>01</w:t>
      </w:r>
      <w:r>
        <w:rPr>
          <w:szCs w:val="28"/>
        </w:rPr>
        <w:t xml:space="preserve"> </w:t>
      </w:r>
      <w:r w:rsidR="003B0B07">
        <w:rPr>
          <w:szCs w:val="28"/>
        </w:rPr>
        <w:t>августа</w:t>
      </w:r>
      <w:r>
        <w:rPr>
          <w:szCs w:val="28"/>
        </w:rPr>
        <w:t xml:space="preserve"> 20</w:t>
      </w:r>
      <w:r w:rsidR="003B0B07">
        <w:rPr>
          <w:szCs w:val="28"/>
        </w:rPr>
        <w:t>2</w:t>
      </w:r>
      <w:r w:rsidR="000C77DC">
        <w:rPr>
          <w:szCs w:val="28"/>
        </w:rPr>
        <w:t>2</w:t>
      </w:r>
      <w:r>
        <w:rPr>
          <w:szCs w:val="28"/>
        </w:rPr>
        <w:t xml:space="preserve"> года проинформировать обком профсоюза о принятых мерах.</w:t>
      </w:r>
    </w:p>
    <w:p w14:paraId="75EE8424" w14:textId="77777777" w:rsidR="004B400B" w:rsidRDefault="00F3509D" w:rsidP="00F3509D">
      <w:pPr>
        <w:numPr>
          <w:ilvl w:val="0"/>
          <w:numId w:val="3"/>
        </w:numPr>
        <w:tabs>
          <w:tab w:val="clear" w:pos="1736"/>
          <w:tab w:val="left" w:pos="684"/>
          <w:tab w:val="num" w:pos="1197"/>
        </w:tabs>
        <w:ind w:left="0" w:firstLine="684"/>
        <w:jc w:val="both"/>
      </w:pPr>
      <w:r>
        <w:t>Председателям районных и городских организаций Профсоюза</w:t>
      </w:r>
      <w:r w:rsidR="004B400B">
        <w:t>:</w:t>
      </w:r>
    </w:p>
    <w:p w14:paraId="5A50462C" w14:textId="01469EA6" w:rsidR="00057E0A" w:rsidRDefault="00057E0A" w:rsidP="00057E0A">
      <w:pPr>
        <w:numPr>
          <w:ilvl w:val="1"/>
          <w:numId w:val="3"/>
        </w:numPr>
        <w:tabs>
          <w:tab w:val="clear" w:pos="1410"/>
          <w:tab w:val="left" w:pos="684"/>
          <w:tab w:val="num" w:pos="1276"/>
        </w:tabs>
        <w:ind w:left="0" w:firstLine="709"/>
        <w:jc w:val="both"/>
      </w:pPr>
      <w:r>
        <w:t>изучить состояние</w:t>
      </w:r>
      <w:r w:rsidR="00030DA2" w:rsidRPr="00030DA2">
        <w:t xml:space="preserve"> проведен</w:t>
      </w:r>
      <w:r w:rsidR="00030DA2">
        <w:t>ия</w:t>
      </w:r>
      <w:r w:rsidR="00030DA2" w:rsidRPr="00030DA2">
        <w:t xml:space="preserve"> внеочередн</w:t>
      </w:r>
      <w:r w:rsidR="00030DA2">
        <w:t>ой</w:t>
      </w:r>
      <w:r w:rsidR="00030DA2" w:rsidRPr="00030DA2">
        <w:t xml:space="preserve"> проверк</w:t>
      </w:r>
      <w:r w:rsidR="00030DA2">
        <w:t>и</w:t>
      </w:r>
      <w:r w:rsidR="00030DA2" w:rsidRPr="00030DA2">
        <w:t xml:space="preserve"> знаний требований охраны труда членов комиссии по охране труда и работников вследствие вступления в силу с 1 марта 2022 г. новых требований по охране труда, в т.ч. новой редакции раздела X Трудового кодекса РФ</w:t>
      </w:r>
      <w:r>
        <w:t>;</w:t>
      </w:r>
    </w:p>
    <w:p w14:paraId="0D40F404" w14:textId="24641066" w:rsidR="00030DA2" w:rsidRDefault="00030DA2" w:rsidP="000815CE">
      <w:pPr>
        <w:numPr>
          <w:ilvl w:val="1"/>
          <w:numId w:val="3"/>
        </w:numPr>
        <w:tabs>
          <w:tab w:val="clear" w:pos="1410"/>
          <w:tab w:val="left" w:pos="684"/>
          <w:tab w:val="num" w:pos="1276"/>
        </w:tabs>
        <w:ind w:left="0" w:firstLine="709"/>
        <w:jc w:val="both"/>
      </w:pPr>
      <w:r>
        <w:t>до 11 июля обратиться в администрации муниципальных районов о необходимость предусмотреть в бюджетах муниципальных районов на 2023 год средства на проведение в</w:t>
      </w:r>
      <w:r w:rsidRPr="00030DA2">
        <w:t>непланово</w:t>
      </w:r>
      <w:r>
        <w:t>го</w:t>
      </w:r>
      <w:r w:rsidRPr="00030DA2">
        <w:t xml:space="preserve"> обучени</w:t>
      </w:r>
      <w:r>
        <w:t>я</w:t>
      </w:r>
      <w:r w:rsidRPr="00030DA2">
        <w:t xml:space="preserve"> работников требованиям охраны труда </w:t>
      </w:r>
      <w:r w:rsidR="00B24CD6">
        <w:t>в связи с вступлением в силу с 1 сентября 2022 года Постановление Правительства РФ от 24 декабря 2021 г. N 2464 «О порядке обучения по охране труда и проверки знания требований охраны труда»;</w:t>
      </w:r>
    </w:p>
    <w:p w14:paraId="54A0F1CE" w14:textId="5A7651C9" w:rsidR="00057E0A" w:rsidRDefault="00057E0A" w:rsidP="00057E0A">
      <w:pPr>
        <w:numPr>
          <w:ilvl w:val="1"/>
          <w:numId w:val="3"/>
        </w:numPr>
        <w:tabs>
          <w:tab w:val="clear" w:pos="1410"/>
          <w:tab w:val="left" w:pos="684"/>
          <w:tab w:val="num" w:pos="1276"/>
        </w:tabs>
        <w:ind w:left="0" w:firstLine="709"/>
        <w:jc w:val="both"/>
      </w:pPr>
      <w:r>
        <w:t xml:space="preserve">в случае выявления фактов </w:t>
      </w:r>
      <w:r w:rsidRPr="000D1D90">
        <w:t>нарушения прав</w:t>
      </w:r>
      <w:r>
        <w:t xml:space="preserve"> работников образовательных организаций на безопасные условия труда требовать от работодателей незамедлительного устранения недостатков;</w:t>
      </w:r>
    </w:p>
    <w:p w14:paraId="3D695449" w14:textId="7B4EA81A" w:rsidR="00A71340" w:rsidRDefault="00016CE9" w:rsidP="00F16D85">
      <w:pPr>
        <w:numPr>
          <w:ilvl w:val="1"/>
          <w:numId w:val="3"/>
        </w:numPr>
        <w:tabs>
          <w:tab w:val="clear" w:pos="1410"/>
          <w:tab w:val="left" w:pos="684"/>
          <w:tab w:val="num" w:pos="1276"/>
        </w:tabs>
        <w:ind w:left="0" w:firstLine="709"/>
        <w:jc w:val="both"/>
      </w:pPr>
      <w:r>
        <w:rPr>
          <w:szCs w:val="28"/>
        </w:rPr>
        <w:t>д</w:t>
      </w:r>
      <w:r w:rsidRPr="00016CE9">
        <w:rPr>
          <w:szCs w:val="28"/>
        </w:rPr>
        <w:t>о 15 июля 2022 г.</w:t>
      </w:r>
      <w:r>
        <w:rPr>
          <w:szCs w:val="28"/>
        </w:rPr>
        <w:t xml:space="preserve"> </w:t>
      </w:r>
      <w:r w:rsidR="004B400B">
        <w:rPr>
          <w:szCs w:val="28"/>
        </w:rPr>
        <w:t xml:space="preserve">провести </w:t>
      </w:r>
      <w:r w:rsidR="00B24CD6">
        <w:rPr>
          <w:szCs w:val="28"/>
        </w:rPr>
        <w:t xml:space="preserve">разъяснительные </w:t>
      </w:r>
      <w:r w:rsidR="004B400B">
        <w:rPr>
          <w:szCs w:val="28"/>
        </w:rPr>
        <w:t>мероприятия</w:t>
      </w:r>
      <w:r>
        <w:rPr>
          <w:szCs w:val="28"/>
        </w:rPr>
        <w:t xml:space="preserve"> с руководителями образовательных организаций о необходимости обратиться до 1 августа текущего года в филиалы Фонда с</w:t>
      </w:r>
      <w:r w:rsidR="004B400B">
        <w:rPr>
          <w:szCs w:val="28"/>
        </w:rPr>
        <w:t>о</w:t>
      </w:r>
      <w:r>
        <w:rPr>
          <w:szCs w:val="28"/>
        </w:rPr>
        <w:t>циального страхования по месту регистрации</w:t>
      </w:r>
      <w:r w:rsidR="004B400B">
        <w:rPr>
          <w:szCs w:val="28"/>
        </w:rPr>
        <w:t xml:space="preserve"> </w:t>
      </w:r>
      <w:r>
        <w:rPr>
          <w:szCs w:val="28"/>
        </w:rPr>
        <w:t xml:space="preserve">для </w:t>
      </w:r>
      <w:r w:rsidR="004B400B">
        <w:rPr>
          <w:szCs w:val="28"/>
        </w:rPr>
        <w:t xml:space="preserve">использования возможности </w:t>
      </w:r>
      <w:r w:rsidR="004B400B" w:rsidRPr="00E11A71">
        <w:rPr>
          <w:szCs w:val="28"/>
        </w:rPr>
        <w:t>финансового обеспечения</w:t>
      </w:r>
      <w:r w:rsidR="004B400B">
        <w:rPr>
          <w:szCs w:val="28"/>
        </w:rPr>
        <w:t xml:space="preserve"> за счет 20% </w:t>
      </w:r>
      <w:r w:rsidR="004B400B" w:rsidRPr="004C63B9">
        <w:rPr>
          <w:szCs w:val="28"/>
        </w:rPr>
        <w:t xml:space="preserve">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w:t>
      </w:r>
      <w:r w:rsidR="004B400B">
        <w:rPr>
          <w:szCs w:val="28"/>
        </w:rPr>
        <w:t xml:space="preserve">в </w:t>
      </w:r>
      <w:r>
        <w:rPr>
          <w:szCs w:val="28"/>
        </w:rPr>
        <w:t>ФСС</w:t>
      </w:r>
      <w:r w:rsidR="004B400B">
        <w:rPr>
          <w:szCs w:val="28"/>
        </w:rPr>
        <w:t>.</w:t>
      </w:r>
    </w:p>
    <w:p w14:paraId="22A2A363" w14:textId="77777777" w:rsidR="00F3509D" w:rsidRDefault="00F3509D" w:rsidP="00F3509D">
      <w:pPr>
        <w:numPr>
          <w:ilvl w:val="0"/>
          <w:numId w:val="3"/>
        </w:numPr>
        <w:tabs>
          <w:tab w:val="clear" w:pos="1736"/>
          <w:tab w:val="left" w:pos="684"/>
          <w:tab w:val="num" w:pos="1197"/>
        </w:tabs>
        <w:ind w:left="0" w:firstLine="684"/>
        <w:jc w:val="both"/>
      </w:pPr>
      <w:r>
        <w:t xml:space="preserve">Контроль за исполнением постановления возложить на </w:t>
      </w:r>
      <w:r w:rsidR="00057E0A">
        <w:t xml:space="preserve">главного </w:t>
      </w:r>
      <w:r>
        <w:t>технического инспектора</w:t>
      </w:r>
      <w:r w:rsidR="00057E0A">
        <w:t xml:space="preserve"> труда</w:t>
      </w:r>
      <w:r>
        <w:t xml:space="preserve"> областной организации Профсоюза Сысуева Д.А.</w:t>
      </w:r>
    </w:p>
    <w:p w14:paraId="5462D784" w14:textId="77777777" w:rsidR="00320AC1" w:rsidRDefault="00320AC1" w:rsidP="004F3AF2">
      <w:pPr>
        <w:tabs>
          <w:tab w:val="left" w:pos="684"/>
        </w:tabs>
        <w:jc w:val="both"/>
      </w:pPr>
    </w:p>
    <w:p w14:paraId="6EF2D8E3" w14:textId="77777777" w:rsidR="00DF7F52" w:rsidRDefault="00F67BD5" w:rsidP="00320AC1">
      <w:pPr>
        <w:pStyle w:val="4"/>
      </w:pPr>
      <w:r w:rsidRPr="001800AD">
        <w:t>Председатель</w:t>
      </w:r>
      <w:r w:rsidR="00A71340">
        <w:tab/>
      </w:r>
      <w:r w:rsidR="00A71340">
        <w:tab/>
      </w:r>
      <w:r w:rsidRPr="00C00B80">
        <w:rPr>
          <w:b w:val="0"/>
          <w:bCs w:val="0"/>
        </w:rPr>
        <w:tab/>
      </w:r>
      <w:r w:rsidRPr="00C00B80">
        <w:rPr>
          <w:b w:val="0"/>
          <w:bCs w:val="0"/>
        </w:rPr>
        <w:tab/>
      </w:r>
      <w:r w:rsidRPr="00C00B80">
        <w:rPr>
          <w:b w:val="0"/>
          <w:bCs w:val="0"/>
        </w:rPr>
        <w:tab/>
      </w:r>
      <w:r w:rsidRPr="00C00B80">
        <w:rPr>
          <w:b w:val="0"/>
          <w:bCs w:val="0"/>
        </w:rPr>
        <w:tab/>
      </w:r>
      <w:r w:rsidRPr="00C00B80">
        <w:rPr>
          <w:b w:val="0"/>
          <w:bCs w:val="0"/>
        </w:rPr>
        <w:tab/>
      </w:r>
      <w:r w:rsidRPr="00C00B80">
        <w:rPr>
          <w:b w:val="0"/>
          <w:bCs w:val="0"/>
        </w:rPr>
        <w:tab/>
        <w:t>Н.Н.</w:t>
      </w:r>
      <w:r w:rsidR="00A71340">
        <w:rPr>
          <w:b w:val="0"/>
          <w:bCs w:val="0"/>
        </w:rPr>
        <w:t xml:space="preserve"> </w:t>
      </w:r>
      <w:r w:rsidRPr="00C00B80">
        <w:rPr>
          <w:b w:val="0"/>
          <w:bCs w:val="0"/>
        </w:rPr>
        <w:t>Тимофеев</w:t>
      </w:r>
    </w:p>
    <w:sectPr w:rsidR="00DF7F52" w:rsidSect="00073F7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3E53" w14:textId="77777777" w:rsidR="0038283B" w:rsidRDefault="0038283B" w:rsidP="001963FB">
      <w:r>
        <w:separator/>
      </w:r>
    </w:p>
  </w:endnote>
  <w:endnote w:type="continuationSeparator" w:id="0">
    <w:p w14:paraId="6574A6FE" w14:textId="77777777" w:rsidR="0038283B" w:rsidRDefault="0038283B" w:rsidP="0019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0DF0" w14:textId="77777777" w:rsidR="001963FB" w:rsidRPr="001963FB" w:rsidRDefault="001963FB" w:rsidP="001963FB">
    <w:pPr>
      <w:pStyle w:val="a6"/>
      <w:jc w:val="center"/>
      <w:rPr>
        <w:sz w:val="24"/>
      </w:rPr>
    </w:pPr>
    <w:r w:rsidRPr="001963FB">
      <w:rPr>
        <w:sz w:val="24"/>
      </w:rPr>
      <w:fldChar w:fldCharType="begin"/>
    </w:r>
    <w:r w:rsidRPr="001963FB">
      <w:rPr>
        <w:sz w:val="24"/>
      </w:rPr>
      <w:instrText xml:space="preserve"> PAGE   \* MERGEFORMAT </w:instrText>
    </w:r>
    <w:r w:rsidRPr="001963FB">
      <w:rPr>
        <w:sz w:val="24"/>
      </w:rPr>
      <w:fldChar w:fldCharType="separate"/>
    </w:r>
    <w:r w:rsidR="00C57335">
      <w:rPr>
        <w:noProof/>
        <w:sz w:val="24"/>
      </w:rPr>
      <w:t>4</w:t>
    </w:r>
    <w:r w:rsidRPr="001963FB">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2E98" w14:textId="77777777" w:rsidR="0038283B" w:rsidRDefault="0038283B" w:rsidP="001963FB">
      <w:r>
        <w:separator/>
      </w:r>
    </w:p>
  </w:footnote>
  <w:footnote w:type="continuationSeparator" w:id="0">
    <w:p w14:paraId="57F0B034" w14:textId="77777777" w:rsidR="0038283B" w:rsidRDefault="0038283B" w:rsidP="0019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583"/>
    <w:multiLevelType w:val="hybridMultilevel"/>
    <w:tmpl w:val="EA124626"/>
    <w:lvl w:ilvl="0" w:tplc="AE2437C2">
      <w:start w:val="1"/>
      <w:numFmt w:val="decimal"/>
      <w:lvlText w:val="%1."/>
      <w:lvlJc w:val="left"/>
      <w:pPr>
        <w:tabs>
          <w:tab w:val="num" w:pos="2119"/>
        </w:tabs>
        <w:ind w:left="2119" w:hanging="141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4423BCA"/>
    <w:multiLevelType w:val="hybridMultilevel"/>
    <w:tmpl w:val="C3B0CEB8"/>
    <w:lvl w:ilvl="0" w:tplc="6B366D3E">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547108"/>
    <w:multiLevelType w:val="multilevel"/>
    <w:tmpl w:val="1170428E"/>
    <w:lvl w:ilvl="0">
      <w:start w:val="1"/>
      <w:numFmt w:val="decimal"/>
      <w:lvlText w:val="%1."/>
      <w:lvlJc w:val="left"/>
      <w:pPr>
        <w:tabs>
          <w:tab w:val="num" w:pos="2119"/>
        </w:tabs>
        <w:ind w:left="2119" w:hanging="141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15:restartNumberingAfterBreak="0">
    <w:nsid w:val="590B4159"/>
    <w:multiLevelType w:val="hybridMultilevel"/>
    <w:tmpl w:val="ACD875B4"/>
    <w:lvl w:ilvl="0" w:tplc="A0544516">
      <w:start w:val="1"/>
      <w:numFmt w:val="bullet"/>
      <w:lvlText w:val="-"/>
      <w:lvlJc w:val="left"/>
      <w:pPr>
        <w:ind w:left="1406" w:hanging="360"/>
      </w:pPr>
      <w:rPr>
        <w:rFonts w:ascii="Times New Roman" w:hAnsi="Times New Roman" w:cs="Times New Roman"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4" w15:restartNumberingAfterBreak="0">
    <w:nsid w:val="761D0CE1"/>
    <w:multiLevelType w:val="hybridMultilevel"/>
    <w:tmpl w:val="89A27AA8"/>
    <w:lvl w:ilvl="0" w:tplc="0E264D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8813517"/>
    <w:multiLevelType w:val="multilevel"/>
    <w:tmpl w:val="13B68D84"/>
    <w:lvl w:ilvl="0">
      <w:start w:val="1"/>
      <w:numFmt w:val="decimal"/>
      <w:lvlText w:val="%1."/>
      <w:lvlJc w:val="left"/>
      <w:pPr>
        <w:tabs>
          <w:tab w:val="num" w:pos="1736"/>
        </w:tabs>
        <w:ind w:left="1736" w:hanging="1050"/>
      </w:pPr>
      <w:rPr>
        <w:rFonts w:hint="default"/>
        <w:b w:val="0"/>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1414"/>
        </w:tabs>
        <w:ind w:left="1414" w:hanging="720"/>
      </w:pPr>
      <w:rPr>
        <w:rFonts w:hint="default"/>
      </w:rPr>
    </w:lvl>
    <w:lvl w:ilvl="3">
      <w:start w:val="1"/>
      <w:numFmt w:val="decimal"/>
      <w:isLgl/>
      <w:lvlText w:val="%1.%2.%3.%4."/>
      <w:lvlJc w:val="left"/>
      <w:pPr>
        <w:tabs>
          <w:tab w:val="num" w:pos="1778"/>
        </w:tabs>
        <w:ind w:left="1778" w:hanging="1080"/>
      </w:pPr>
      <w:rPr>
        <w:rFonts w:hint="default"/>
      </w:rPr>
    </w:lvl>
    <w:lvl w:ilvl="4">
      <w:start w:val="1"/>
      <w:numFmt w:val="decimal"/>
      <w:isLgl/>
      <w:lvlText w:val="%1.%2.%3.%4.%5."/>
      <w:lvlJc w:val="left"/>
      <w:pPr>
        <w:tabs>
          <w:tab w:val="num" w:pos="1782"/>
        </w:tabs>
        <w:ind w:left="1782" w:hanging="1080"/>
      </w:pPr>
      <w:rPr>
        <w:rFonts w:hint="default"/>
      </w:rPr>
    </w:lvl>
    <w:lvl w:ilvl="5">
      <w:start w:val="1"/>
      <w:numFmt w:val="decimal"/>
      <w:isLgl/>
      <w:lvlText w:val="%1.%2.%3.%4.%5.%6."/>
      <w:lvlJc w:val="left"/>
      <w:pPr>
        <w:tabs>
          <w:tab w:val="num" w:pos="2146"/>
        </w:tabs>
        <w:ind w:left="2146" w:hanging="1440"/>
      </w:pPr>
      <w:rPr>
        <w:rFonts w:hint="default"/>
      </w:rPr>
    </w:lvl>
    <w:lvl w:ilvl="6">
      <w:start w:val="1"/>
      <w:numFmt w:val="decimal"/>
      <w:isLgl/>
      <w:lvlText w:val="%1.%2.%3.%4.%5.%6.%7."/>
      <w:lvlJc w:val="left"/>
      <w:pPr>
        <w:tabs>
          <w:tab w:val="num" w:pos="2510"/>
        </w:tabs>
        <w:ind w:left="2510" w:hanging="1800"/>
      </w:pPr>
      <w:rPr>
        <w:rFonts w:hint="default"/>
      </w:rPr>
    </w:lvl>
    <w:lvl w:ilvl="7">
      <w:start w:val="1"/>
      <w:numFmt w:val="decimal"/>
      <w:isLgl/>
      <w:lvlText w:val="%1.%2.%3.%4.%5.%6.%7.%8."/>
      <w:lvlJc w:val="left"/>
      <w:pPr>
        <w:tabs>
          <w:tab w:val="num" w:pos="2514"/>
        </w:tabs>
        <w:ind w:left="2514" w:hanging="1800"/>
      </w:pPr>
      <w:rPr>
        <w:rFonts w:hint="default"/>
      </w:rPr>
    </w:lvl>
    <w:lvl w:ilvl="8">
      <w:start w:val="1"/>
      <w:numFmt w:val="decimal"/>
      <w:isLgl/>
      <w:lvlText w:val="%1.%2.%3.%4.%5.%6.%7.%8.%9."/>
      <w:lvlJc w:val="left"/>
      <w:pPr>
        <w:tabs>
          <w:tab w:val="num" w:pos="2878"/>
        </w:tabs>
        <w:ind w:left="2878" w:hanging="2160"/>
      </w:pPr>
      <w:rPr>
        <w:rFonts w:hint="default"/>
      </w:rPr>
    </w:lvl>
  </w:abstractNum>
  <w:abstractNum w:abstractNumId="6" w15:restartNumberingAfterBreak="0">
    <w:nsid w:val="79075B42"/>
    <w:multiLevelType w:val="hybridMultilevel"/>
    <w:tmpl w:val="7CC04724"/>
    <w:lvl w:ilvl="0" w:tplc="2B22361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5D3184"/>
    <w:multiLevelType w:val="hybridMultilevel"/>
    <w:tmpl w:val="9550C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0008822">
    <w:abstractNumId w:val="2"/>
  </w:num>
  <w:num w:numId="2" w16cid:durableId="2115854361">
    <w:abstractNumId w:val="0"/>
  </w:num>
  <w:num w:numId="3" w16cid:durableId="810637817">
    <w:abstractNumId w:val="5"/>
  </w:num>
  <w:num w:numId="4" w16cid:durableId="1899971848">
    <w:abstractNumId w:val="1"/>
  </w:num>
  <w:num w:numId="5" w16cid:durableId="1700860931">
    <w:abstractNumId w:val="4"/>
  </w:num>
  <w:num w:numId="6" w16cid:durableId="1393850226">
    <w:abstractNumId w:val="6"/>
  </w:num>
  <w:num w:numId="7" w16cid:durableId="1241521678">
    <w:abstractNumId w:val="7"/>
  </w:num>
  <w:num w:numId="8" w16cid:durableId="1535001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16"/>
    <w:rsid w:val="00001943"/>
    <w:rsid w:val="00003B18"/>
    <w:rsid w:val="00005319"/>
    <w:rsid w:val="00016CE9"/>
    <w:rsid w:val="00030DA2"/>
    <w:rsid w:val="0005072D"/>
    <w:rsid w:val="00054593"/>
    <w:rsid w:val="00056FC2"/>
    <w:rsid w:val="00057E0A"/>
    <w:rsid w:val="00073F7D"/>
    <w:rsid w:val="00081903"/>
    <w:rsid w:val="00085B67"/>
    <w:rsid w:val="000903A0"/>
    <w:rsid w:val="0009094C"/>
    <w:rsid w:val="000929FE"/>
    <w:rsid w:val="00095B99"/>
    <w:rsid w:val="00097F7F"/>
    <w:rsid w:val="000A5CB9"/>
    <w:rsid w:val="000A6FC5"/>
    <w:rsid w:val="000C1568"/>
    <w:rsid w:val="000C25FC"/>
    <w:rsid w:val="000C77DC"/>
    <w:rsid w:val="000D1D90"/>
    <w:rsid w:val="000D1DD2"/>
    <w:rsid w:val="000D23A6"/>
    <w:rsid w:val="000E1302"/>
    <w:rsid w:val="001247CC"/>
    <w:rsid w:val="00126F1D"/>
    <w:rsid w:val="00140ADF"/>
    <w:rsid w:val="001419CE"/>
    <w:rsid w:val="0014282D"/>
    <w:rsid w:val="0015422F"/>
    <w:rsid w:val="00154CE6"/>
    <w:rsid w:val="00156D3F"/>
    <w:rsid w:val="001652CF"/>
    <w:rsid w:val="00173DB8"/>
    <w:rsid w:val="001963FB"/>
    <w:rsid w:val="001965DA"/>
    <w:rsid w:val="001A4E87"/>
    <w:rsid w:val="001B0825"/>
    <w:rsid w:val="001B630A"/>
    <w:rsid w:val="001D2D17"/>
    <w:rsid w:val="001D3891"/>
    <w:rsid w:val="001E5343"/>
    <w:rsid w:val="001F0F33"/>
    <w:rsid w:val="001F34D4"/>
    <w:rsid w:val="001F3E26"/>
    <w:rsid w:val="00212CF3"/>
    <w:rsid w:val="002144C5"/>
    <w:rsid w:val="002212FD"/>
    <w:rsid w:val="00221CA8"/>
    <w:rsid w:val="002435D9"/>
    <w:rsid w:val="002B6FCB"/>
    <w:rsid w:val="002C0225"/>
    <w:rsid w:val="002D2B1A"/>
    <w:rsid w:val="002D3DDA"/>
    <w:rsid w:val="002E066E"/>
    <w:rsid w:val="002E105A"/>
    <w:rsid w:val="00320AC1"/>
    <w:rsid w:val="00320E69"/>
    <w:rsid w:val="0032192D"/>
    <w:rsid w:val="00325873"/>
    <w:rsid w:val="0033144E"/>
    <w:rsid w:val="00341264"/>
    <w:rsid w:val="00341483"/>
    <w:rsid w:val="0034582D"/>
    <w:rsid w:val="00350F86"/>
    <w:rsid w:val="00351483"/>
    <w:rsid w:val="00353AC7"/>
    <w:rsid w:val="003563C6"/>
    <w:rsid w:val="00374006"/>
    <w:rsid w:val="00375B64"/>
    <w:rsid w:val="00381B91"/>
    <w:rsid w:val="0038283B"/>
    <w:rsid w:val="0039100B"/>
    <w:rsid w:val="00393B38"/>
    <w:rsid w:val="0039520B"/>
    <w:rsid w:val="003A2E11"/>
    <w:rsid w:val="003A3F0D"/>
    <w:rsid w:val="003A5F86"/>
    <w:rsid w:val="003A691E"/>
    <w:rsid w:val="003B0B07"/>
    <w:rsid w:val="003B2369"/>
    <w:rsid w:val="003C226C"/>
    <w:rsid w:val="003C6558"/>
    <w:rsid w:val="003C774B"/>
    <w:rsid w:val="003D0636"/>
    <w:rsid w:val="003E2CE1"/>
    <w:rsid w:val="003E3A94"/>
    <w:rsid w:val="003E4F76"/>
    <w:rsid w:val="004121D6"/>
    <w:rsid w:val="00442DAF"/>
    <w:rsid w:val="004606BC"/>
    <w:rsid w:val="00465511"/>
    <w:rsid w:val="004703BC"/>
    <w:rsid w:val="004831B5"/>
    <w:rsid w:val="004847D6"/>
    <w:rsid w:val="00487FF9"/>
    <w:rsid w:val="0049006F"/>
    <w:rsid w:val="004903FF"/>
    <w:rsid w:val="0049236B"/>
    <w:rsid w:val="004957CF"/>
    <w:rsid w:val="0049700A"/>
    <w:rsid w:val="004A5730"/>
    <w:rsid w:val="004A657E"/>
    <w:rsid w:val="004B135B"/>
    <w:rsid w:val="004B3646"/>
    <w:rsid w:val="004B400B"/>
    <w:rsid w:val="004C5FB7"/>
    <w:rsid w:val="004C6A67"/>
    <w:rsid w:val="004D060C"/>
    <w:rsid w:val="004E5D4B"/>
    <w:rsid w:val="004F01A3"/>
    <w:rsid w:val="004F3AF2"/>
    <w:rsid w:val="00501B7A"/>
    <w:rsid w:val="00511FA6"/>
    <w:rsid w:val="00512783"/>
    <w:rsid w:val="00512EB7"/>
    <w:rsid w:val="00530F58"/>
    <w:rsid w:val="00541F9C"/>
    <w:rsid w:val="005511BA"/>
    <w:rsid w:val="00563E6D"/>
    <w:rsid w:val="005752CE"/>
    <w:rsid w:val="00580E75"/>
    <w:rsid w:val="005B0C16"/>
    <w:rsid w:val="005B13C9"/>
    <w:rsid w:val="005B29E2"/>
    <w:rsid w:val="005B6CB0"/>
    <w:rsid w:val="005D23B1"/>
    <w:rsid w:val="005F368A"/>
    <w:rsid w:val="005F7D6C"/>
    <w:rsid w:val="0060139A"/>
    <w:rsid w:val="00625F36"/>
    <w:rsid w:val="006431C1"/>
    <w:rsid w:val="00651D8B"/>
    <w:rsid w:val="00667385"/>
    <w:rsid w:val="006835B5"/>
    <w:rsid w:val="00686366"/>
    <w:rsid w:val="00696DA1"/>
    <w:rsid w:val="006B478E"/>
    <w:rsid w:val="006C2C62"/>
    <w:rsid w:val="006C376A"/>
    <w:rsid w:val="006E4F21"/>
    <w:rsid w:val="006F07BC"/>
    <w:rsid w:val="006F0AE5"/>
    <w:rsid w:val="00705EE4"/>
    <w:rsid w:val="00711F96"/>
    <w:rsid w:val="00713986"/>
    <w:rsid w:val="00730772"/>
    <w:rsid w:val="00730C50"/>
    <w:rsid w:val="00741F6D"/>
    <w:rsid w:val="00742F08"/>
    <w:rsid w:val="00747438"/>
    <w:rsid w:val="00757615"/>
    <w:rsid w:val="007A3E1B"/>
    <w:rsid w:val="007A5588"/>
    <w:rsid w:val="007A5598"/>
    <w:rsid w:val="007A5AD6"/>
    <w:rsid w:val="007A5FAB"/>
    <w:rsid w:val="007A6C45"/>
    <w:rsid w:val="007B152C"/>
    <w:rsid w:val="007B2C33"/>
    <w:rsid w:val="007C4052"/>
    <w:rsid w:val="007D499A"/>
    <w:rsid w:val="007E004C"/>
    <w:rsid w:val="007E13C0"/>
    <w:rsid w:val="007E5E69"/>
    <w:rsid w:val="00802876"/>
    <w:rsid w:val="00802D8E"/>
    <w:rsid w:val="008106B6"/>
    <w:rsid w:val="00811B99"/>
    <w:rsid w:val="00824EB6"/>
    <w:rsid w:val="00832A02"/>
    <w:rsid w:val="00851C02"/>
    <w:rsid w:val="00853FD6"/>
    <w:rsid w:val="00863CC2"/>
    <w:rsid w:val="0086563C"/>
    <w:rsid w:val="00865954"/>
    <w:rsid w:val="008741F8"/>
    <w:rsid w:val="008877EA"/>
    <w:rsid w:val="00897C8F"/>
    <w:rsid w:val="008B178C"/>
    <w:rsid w:val="008B2FD4"/>
    <w:rsid w:val="008D147A"/>
    <w:rsid w:val="008D6543"/>
    <w:rsid w:val="008E43AF"/>
    <w:rsid w:val="008E472E"/>
    <w:rsid w:val="008E6122"/>
    <w:rsid w:val="00902532"/>
    <w:rsid w:val="009032B6"/>
    <w:rsid w:val="00916CF4"/>
    <w:rsid w:val="00927FEF"/>
    <w:rsid w:val="009318D7"/>
    <w:rsid w:val="00940796"/>
    <w:rsid w:val="0094149A"/>
    <w:rsid w:val="009423C7"/>
    <w:rsid w:val="00946216"/>
    <w:rsid w:val="009463ED"/>
    <w:rsid w:val="00962A44"/>
    <w:rsid w:val="009808E9"/>
    <w:rsid w:val="00985EF0"/>
    <w:rsid w:val="009A4749"/>
    <w:rsid w:val="009B4062"/>
    <w:rsid w:val="009B66B4"/>
    <w:rsid w:val="009D6AB8"/>
    <w:rsid w:val="009E2477"/>
    <w:rsid w:val="009E6355"/>
    <w:rsid w:val="009F0F26"/>
    <w:rsid w:val="009F100D"/>
    <w:rsid w:val="009F51B3"/>
    <w:rsid w:val="00A0737F"/>
    <w:rsid w:val="00A35974"/>
    <w:rsid w:val="00A410C6"/>
    <w:rsid w:val="00A51D56"/>
    <w:rsid w:val="00A532F5"/>
    <w:rsid w:val="00A53B17"/>
    <w:rsid w:val="00A53BF7"/>
    <w:rsid w:val="00A55519"/>
    <w:rsid w:val="00A57726"/>
    <w:rsid w:val="00A67995"/>
    <w:rsid w:val="00A71340"/>
    <w:rsid w:val="00A719AD"/>
    <w:rsid w:val="00A77C25"/>
    <w:rsid w:val="00A77DBF"/>
    <w:rsid w:val="00A85DFF"/>
    <w:rsid w:val="00A92072"/>
    <w:rsid w:val="00AA3E6A"/>
    <w:rsid w:val="00AC5C46"/>
    <w:rsid w:val="00AD7769"/>
    <w:rsid w:val="00AE3241"/>
    <w:rsid w:val="00AF478D"/>
    <w:rsid w:val="00B12C7C"/>
    <w:rsid w:val="00B14FA0"/>
    <w:rsid w:val="00B172D6"/>
    <w:rsid w:val="00B21B75"/>
    <w:rsid w:val="00B21CDE"/>
    <w:rsid w:val="00B24CD6"/>
    <w:rsid w:val="00B372CB"/>
    <w:rsid w:val="00B41B71"/>
    <w:rsid w:val="00B42119"/>
    <w:rsid w:val="00B518BE"/>
    <w:rsid w:val="00B525B5"/>
    <w:rsid w:val="00B54EFD"/>
    <w:rsid w:val="00B61754"/>
    <w:rsid w:val="00B62E52"/>
    <w:rsid w:val="00B62F49"/>
    <w:rsid w:val="00B748B0"/>
    <w:rsid w:val="00B93A82"/>
    <w:rsid w:val="00BA7E6C"/>
    <w:rsid w:val="00BD5C95"/>
    <w:rsid w:val="00BE0FEC"/>
    <w:rsid w:val="00C00B80"/>
    <w:rsid w:val="00C011C8"/>
    <w:rsid w:val="00C07C5A"/>
    <w:rsid w:val="00C10EA8"/>
    <w:rsid w:val="00C134DE"/>
    <w:rsid w:val="00C20C0F"/>
    <w:rsid w:val="00C24C2E"/>
    <w:rsid w:val="00C26CA5"/>
    <w:rsid w:val="00C30C3D"/>
    <w:rsid w:val="00C30F81"/>
    <w:rsid w:val="00C367CF"/>
    <w:rsid w:val="00C37208"/>
    <w:rsid w:val="00C57335"/>
    <w:rsid w:val="00C601A3"/>
    <w:rsid w:val="00C635C1"/>
    <w:rsid w:val="00C75571"/>
    <w:rsid w:val="00C760FA"/>
    <w:rsid w:val="00C773ED"/>
    <w:rsid w:val="00C853E9"/>
    <w:rsid w:val="00C86D77"/>
    <w:rsid w:val="00C8706B"/>
    <w:rsid w:val="00C95DD9"/>
    <w:rsid w:val="00CA00AF"/>
    <w:rsid w:val="00CA3CA3"/>
    <w:rsid w:val="00CA4A8B"/>
    <w:rsid w:val="00CA6E1F"/>
    <w:rsid w:val="00CB7ABE"/>
    <w:rsid w:val="00CB7F18"/>
    <w:rsid w:val="00CC724F"/>
    <w:rsid w:val="00CD021C"/>
    <w:rsid w:val="00CD1572"/>
    <w:rsid w:val="00CE0E7B"/>
    <w:rsid w:val="00CE2A02"/>
    <w:rsid w:val="00CF142F"/>
    <w:rsid w:val="00CF66A0"/>
    <w:rsid w:val="00D04040"/>
    <w:rsid w:val="00D14DD9"/>
    <w:rsid w:val="00D15F02"/>
    <w:rsid w:val="00D22354"/>
    <w:rsid w:val="00D25FF1"/>
    <w:rsid w:val="00D2755B"/>
    <w:rsid w:val="00D323C8"/>
    <w:rsid w:val="00D37938"/>
    <w:rsid w:val="00D42DA9"/>
    <w:rsid w:val="00D50203"/>
    <w:rsid w:val="00D503C1"/>
    <w:rsid w:val="00D65E16"/>
    <w:rsid w:val="00D70D89"/>
    <w:rsid w:val="00D755EE"/>
    <w:rsid w:val="00D815D1"/>
    <w:rsid w:val="00D82D0B"/>
    <w:rsid w:val="00D90359"/>
    <w:rsid w:val="00DA1C69"/>
    <w:rsid w:val="00DB126E"/>
    <w:rsid w:val="00DB4370"/>
    <w:rsid w:val="00DB7203"/>
    <w:rsid w:val="00DB7ED4"/>
    <w:rsid w:val="00DC3AAB"/>
    <w:rsid w:val="00DD3A99"/>
    <w:rsid w:val="00DD57A7"/>
    <w:rsid w:val="00DF39FE"/>
    <w:rsid w:val="00DF7F52"/>
    <w:rsid w:val="00E20FBF"/>
    <w:rsid w:val="00E214A7"/>
    <w:rsid w:val="00E21D6B"/>
    <w:rsid w:val="00E2580B"/>
    <w:rsid w:val="00E262C6"/>
    <w:rsid w:val="00E37761"/>
    <w:rsid w:val="00E41DB5"/>
    <w:rsid w:val="00E543D3"/>
    <w:rsid w:val="00E62D1E"/>
    <w:rsid w:val="00E75F12"/>
    <w:rsid w:val="00E8045C"/>
    <w:rsid w:val="00E808D4"/>
    <w:rsid w:val="00E90351"/>
    <w:rsid w:val="00E92EA8"/>
    <w:rsid w:val="00E93A1D"/>
    <w:rsid w:val="00EB1AB1"/>
    <w:rsid w:val="00EC2496"/>
    <w:rsid w:val="00ED3E7F"/>
    <w:rsid w:val="00EE1ED3"/>
    <w:rsid w:val="00EE2E4C"/>
    <w:rsid w:val="00EE6649"/>
    <w:rsid w:val="00F16D85"/>
    <w:rsid w:val="00F30D09"/>
    <w:rsid w:val="00F3509D"/>
    <w:rsid w:val="00F3511A"/>
    <w:rsid w:val="00F434DE"/>
    <w:rsid w:val="00F4362E"/>
    <w:rsid w:val="00F439A2"/>
    <w:rsid w:val="00F6527E"/>
    <w:rsid w:val="00F67BD5"/>
    <w:rsid w:val="00F73D73"/>
    <w:rsid w:val="00F81AA2"/>
    <w:rsid w:val="00F82F2D"/>
    <w:rsid w:val="00F944B2"/>
    <w:rsid w:val="00FA03AD"/>
    <w:rsid w:val="00FA6254"/>
    <w:rsid w:val="00FB1F79"/>
    <w:rsid w:val="00FB5EA1"/>
    <w:rsid w:val="00FC11CF"/>
    <w:rsid w:val="00FC5A88"/>
    <w:rsid w:val="00FD43E6"/>
    <w:rsid w:val="00FE3A95"/>
    <w:rsid w:val="00FE470B"/>
    <w:rsid w:val="00FE7394"/>
    <w:rsid w:val="00FF028A"/>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86839"/>
  <w15:chartTrackingRefBased/>
  <w15:docId w15:val="{69E500E4-0C5D-49D0-96C7-9465887F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47D6"/>
    <w:rPr>
      <w:sz w:val="28"/>
      <w:szCs w:val="24"/>
    </w:rPr>
  </w:style>
  <w:style w:type="paragraph" w:styleId="1">
    <w:name w:val="heading 1"/>
    <w:basedOn w:val="a"/>
    <w:next w:val="a"/>
    <w:qFormat/>
    <w:rsid w:val="004847D6"/>
    <w:pPr>
      <w:keepNext/>
      <w:outlineLvl w:val="0"/>
    </w:pPr>
    <w:rPr>
      <w:b/>
      <w:bCs/>
    </w:rPr>
  </w:style>
  <w:style w:type="paragraph" w:styleId="2">
    <w:name w:val="heading 2"/>
    <w:basedOn w:val="a"/>
    <w:next w:val="a"/>
    <w:link w:val="20"/>
    <w:semiHidden/>
    <w:unhideWhenUsed/>
    <w:qFormat/>
    <w:rsid w:val="004703BC"/>
    <w:pPr>
      <w:keepNext/>
      <w:spacing w:before="240" w:after="60"/>
      <w:outlineLvl w:val="1"/>
    </w:pPr>
    <w:rPr>
      <w:rFonts w:ascii="Calibri Light" w:hAnsi="Calibri Light"/>
      <w:b/>
      <w:bCs/>
      <w:i/>
      <w:iCs/>
      <w:szCs w:val="28"/>
    </w:rPr>
  </w:style>
  <w:style w:type="paragraph" w:styleId="3">
    <w:name w:val="heading 3"/>
    <w:basedOn w:val="a"/>
    <w:next w:val="a"/>
    <w:link w:val="30"/>
    <w:qFormat/>
    <w:rsid w:val="004B135B"/>
    <w:pPr>
      <w:keepNext/>
      <w:spacing w:before="240" w:after="60"/>
      <w:outlineLvl w:val="2"/>
    </w:pPr>
    <w:rPr>
      <w:rFonts w:ascii="Cambria" w:hAnsi="Cambria"/>
      <w:b/>
      <w:bCs/>
      <w:sz w:val="26"/>
      <w:szCs w:val="26"/>
    </w:rPr>
  </w:style>
  <w:style w:type="paragraph" w:styleId="4">
    <w:name w:val="heading 4"/>
    <w:basedOn w:val="a"/>
    <w:next w:val="a"/>
    <w:qFormat/>
    <w:rsid w:val="00F67BD5"/>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472E"/>
    <w:rPr>
      <w:rFonts w:ascii="Tahoma" w:hAnsi="Tahoma" w:cs="Tahoma"/>
      <w:sz w:val="16"/>
      <w:szCs w:val="16"/>
    </w:rPr>
  </w:style>
  <w:style w:type="paragraph" w:styleId="a4">
    <w:name w:val="header"/>
    <w:basedOn w:val="a"/>
    <w:link w:val="a5"/>
    <w:rsid w:val="001963FB"/>
    <w:pPr>
      <w:tabs>
        <w:tab w:val="center" w:pos="4677"/>
        <w:tab w:val="right" w:pos="9355"/>
      </w:tabs>
    </w:pPr>
  </w:style>
  <w:style w:type="character" w:customStyle="1" w:styleId="a5">
    <w:name w:val="Верхний колонтитул Знак"/>
    <w:link w:val="a4"/>
    <w:rsid w:val="001963FB"/>
    <w:rPr>
      <w:sz w:val="28"/>
      <w:szCs w:val="24"/>
    </w:rPr>
  </w:style>
  <w:style w:type="paragraph" w:styleId="a6">
    <w:name w:val="footer"/>
    <w:basedOn w:val="a"/>
    <w:link w:val="a7"/>
    <w:uiPriority w:val="99"/>
    <w:rsid w:val="001963FB"/>
    <w:pPr>
      <w:tabs>
        <w:tab w:val="center" w:pos="4677"/>
        <w:tab w:val="right" w:pos="9355"/>
      </w:tabs>
    </w:pPr>
  </w:style>
  <w:style w:type="character" w:customStyle="1" w:styleId="a7">
    <w:name w:val="Нижний колонтитул Знак"/>
    <w:link w:val="a6"/>
    <w:uiPriority w:val="99"/>
    <w:rsid w:val="001963FB"/>
    <w:rPr>
      <w:sz w:val="28"/>
      <w:szCs w:val="24"/>
    </w:rPr>
  </w:style>
  <w:style w:type="character" w:customStyle="1" w:styleId="30">
    <w:name w:val="Заголовок 3 Знак"/>
    <w:link w:val="3"/>
    <w:rsid w:val="004B135B"/>
    <w:rPr>
      <w:rFonts w:ascii="Cambria" w:eastAsia="Times New Roman" w:hAnsi="Cambria" w:cs="Times New Roman"/>
      <w:b/>
      <w:bCs/>
      <w:sz w:val="26"/>
      <w:szCs w:val="26"/>
    </w:rPr>
  </w:style>
  <w:style w:type="character" w:styleId="a8">
    <w:name w:val="Strong"/>
    <w:uiPriority w:val="22"/>
    <w:qFormat/>
    <w:rsid w:val="00F82F2D"/>
    <w:rPr>
      <w:b/>
      <w:bCs/>
    </w:rPr>
  </w:style>
  <w:style w:type="character" w:customStyle="1" w:styleId="a9">
    <w:name w:val="Гипертекстовая ссылка"/>
    <w:uiPriority w:val="99"/>
    <w:rsid w:val="009318D7"/>
    <w:rPr>
      <w:b/>
      <w:bCs/>
      <w:color w:val="008000"/>
    </w:rPr>
  </w:style>
  <w:style w:type="paragraph" w:customStyle="1" w:styleId="10">
    <w:name w:val="Заголовок1"/>
    <w:basedOn w:val="a"/>
    <w:next w:val="aa"/>
    <w:rsid w:val="00DF7F52"/>
    <w:pPr>
      <w:keepNext/>
      <w:widowControl w:val="0"/>
      <w:suppressAutoHyphens/>
      <w:spacing w:before="240" w:after="120"/>
    </w:pPr>
    <w:rPr>
      <w:rFonts w:ascii="Arial" w:eastAsia="MS Mincho" w:hAnsi="Arial" w:cs="Tahoma"/>
      <w:kern w:val="2"/>
      <w:szCs w:val="28"/>
    </w:rPr>
  </w:style>
  <w:style w:type="paragraph" w:styleId="aa">
    <w:name w:val="Body Text"/>
    <w:basedOn w:val="a"/>
    <w:link w:val="ab"/>
    <w:rsid w:val="00DF7F52"/>
    <w:pPr>
      <w:spacing w:after="120"/>
    </w:pPr>
  </w:style>
  <w:style w:type="character" w:customStyle="1" w:styleId="ab">
    <w:name w:val="Основной текст Знак"/>
    <w:link w:val="aa"/>
    <w:rsid w:val="00DF7F52"/>
    <w:rPr>
      <w:sz w:val="28"/>
      <w:szCs w:val="24"/>
    </w:rPr>
  </w:style>
  <w:style w:type="character" w:customStyle="1" w:styleId="20">
    <w:name w:val="Заголовок 2 Знак"/>
    <w:link w:val="2"/>
    <w:semiHidden/>
    <w:rsid w:val="004703BC"/>
    <w:rPr>
      <w:rFonts w:ascii="Calibri Light" w:eastAsia="Times New Roman" w:hAnsi="Calibri Light" w:cs="Times New Roman"/>
      <w:b/>
      <w:bCs/>
      <w:i/>
      <w:iCs/>
      <w:sz w:val="28"/>
      <w:szCs w:val="28"/>
    </w:rPr>
  </w:style>
  <w:style w:type="paragraph" w:styleId="ac">
    <w:name w:val="List Paragraph"/>
    <w:basedOn w:val="a"/>
    <w:uiPriority w:val="34"/>
    <w:qFormat/>
    <w:rsid w:val="00054593"/>
    <w:pPr>
      <w:ind w:left="720"/>
      <w:contextualSpacing/>
    </w:pPr>
  </w:style>
  <w:style w:type="paragraph" w:styleId="ad">
    <w:name w:val="Normal (Web)"/>
    <w:basedOn w:val="a"/>
    <w:rsid w:val="005F7D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6043">
      <w:bodyDiv w:val="1"/>
      <w:marLeft w:val="0"/>
      <w:marRight w:val="0"/>
      <w:marTop w:val="0"/>
      <w:marBottom w:val="0"/>
      <w:divBdr>
        <w:top w:val="none" w:sz="0" w:space="0" w:color="auto"/>
        <w:left w:val="none" w:sz="0" w:space="0" w:color="auto"/>
        <w:bottom w:val="none" w:sz="0" w:space="0" w:color="auto"/>
        <w:right w:val="none" w:sz="0" w:space="0" w:color="auto"/>
      </w:divBdr>
    </w:div>
    <w:div w:id="51123621">
      <w:bodyDiv w:val="1"/>
      <w:marLeft w:val="0"/>
      <w:marRight w:val="0"/>
      <w:marTop w:val="0"/>
      <w:marBottom w:val="0"/>
      <w:divBdr>
        <w:top w:val="none" w:sz="0" w:space="0" w:color="auto"/>
        <w:left w:val="none" w:sz="0" w:space="0" w:color="auto"/>
        <w:bottom w:val="none" w:sz="0" w:space="0" w:color="auto"/>
        <w:right w:val="none" w:sz="0" w:space="0" w:color="auto"/>
      </w:divBdr>
    </w:div>
    <w:div w:id="82923739">
      <w:bodyDiv w:val="1"/>
      <w:marLeft w:val="0"/>
      <w:marRight w:val="0"/>
      <w:marTop w:val="0"/>
      <w:marBottom w:val="0"/>
      <w:divBdr>
        <w:top w:val="none" w:sz="0" w:space="0" w:color="auto"/>
        <w:left w:val="none" w:sz="0" w:space="0" w:color="auto"/>
        <w:bottom w:val="none" w:sz="0" w:space="0" w:color="auto"/>
        <w:right w:val="none" w:sz="0" w:space="0" w:color="auto"/>
      </w:divBdr>
    </w:div>
    <w:div w:id="105196878">
      <w:bodyDiv w:val="1"/>
      <w:marLeft w:val="0"/>
      <w:marRight w:val="0"/>
      <w:marTop w:val="0"/>
      <w:marBottom w:val="0"/>
      <w:divBdr>
        <w:top w:val="none" w:sz="0" w:space="0" w:color="auto"/>
        <w:left w:val="none" w:sz="0" w:space="0" w:color="auto"/>
        <w:bottom w:val="none" w:sz="0" w:space="0" w:color="auto"/>
        <w:right w:val="none" w:sz="0" w:space="0" w:color="auto"/>
      </w:divBdr>
    </w:div>
    <w:div w:id="196818354">
      <w:bodyDiv w:val="1"/>
      <w:marLeft w:val="0"/>
      <w:marRight w:val="0"/>
      <w:marTop w:val="0"/>
      <w:marBottom w:val="0"/>
      <w:divBdr>
        <w:top w:val="none" w:sz="0" w:space="0" w:color="auto"/>
        <w:left w:val="none" w:sz="0" w:space="0" w:color="auto"/>
        <w:bottom w:val="none" w:sz="0" w:space="0" w:color="auto"/>
        <w:right w:val="none" w:sz="0" w:space="0" w:color="auto"/>
      </w:divBdr>
    </w:div>
    <w:div w:id="280263428">
      <w:bodyDiv w:val="1"/>
      <w:marLeft w:val="0"/>
      <w:marRight w:val="0"/>
      <w:marTop w:val="0"/>
      <w:marBottom w:val="0"/>
      <w:divBdr>
        <w:top w:val="none" w:sz="0" w:space="0" w:color="auto"/>
        <w:left w:val="none" w:sz="0" w:space="0" w:color="auto"/>
        <w:bottom w:val="none" w:sz="0" w:space="0" w:color="auto"/>
        <w:right w:val="none" w:sz="0" w:space="0" w:color="auto"/>
      </w:divBdr>
    </w:div>
    <w:div w:id="427390679">
      <w:bodyDiv w:val="1"/>
      <w:marLeft w:val="0"/>
      <w:marRight w:val="0"/>
      <w:marTop w:val="0"/>
      <w:marBottom w:val="0"/>
      <w:divBdr>
        <w:top w:val="none" w:sz="0" w:space="0" w:color="auto"/>
        <w:left w:val="none" w:sz="0" w:space="0" w:color="auto"/>
        <w:bottom w:val="none" w:sz="0" w:space="0" w:color="auto"/>
        <w:right w:val="none" w:sz="0" w:space="0" w:color="auto"/>
      </w:divBdr>
    </w:div>
    <w:div w:id="453526244">
      <w:bodyDiv w:val="1"/>
      <w:marLeft w:val="0"/>
      <w:marRight w:val="0"/>
      <w:marTop w:val="0"/>
      <w:marBottom w:val="0"/>
      <w:divBdr>
        <w:top w:val="none" w:sz="0" w:space="0" w:color="auto"/>
        <w:left w:val="none" w:sz="0" w:space="0" w:color="auto"/>
        <w:bottom w:val="none" w:sz="0" w:space="0" w:color="auto"/>
        <w:right w:val="none" w:sz="0" w:space="0" w:color="auto"/>
      </w:divBdr>
    </w:div>
    <w:div w:id="467672749">
      <w:bodyDiv w:val="1"/>
      <w:marLeft w:val="0"/>
      <w:marRight w:val="0"/>
      <w:marTop w:val="0"/>
      <w:marBottom w:val="0"/>
      <w:divBdr>
        <w:top w:val="none" w:sz="0" w:space="0" w:color="auto"/>
        <w:left w:val="none" w:sz="0" w:space="0" w:color="auto"/>
        <w:bottom w:val="none" w:sz="0" w:space="0" w:color="auto"/>
        <w:right w:val="none" w:sz="0" w:space="0" w:color="auto"/>
      </w:divBdr>
    </w:div>
    <w:div w:id="569773733">
      <w:bodyDiv w:val="1"/>
      <w:marLeft w:val="0"/>
      <w:marRight w:val="0"/>
      <w:marTop w:val="0"/>
      <w:marBottom w:val="0"/>
      <w:divBdr>
        <w:top w:val="none" w:sz="0" w:space="0" w:color="auto"/>
        <w:left w:val="none" w:sz="0" w:space="0" w:color="auto"/>
        <w:bottom w:val="none" w:sz="0" w:space="0" w:color="auto"/>
        <w:right w:val="none" w:sz="0" w:space="0" w:color="auto"/>
      </w:divBdr>
    </w:div>
    <w:div w:id="591470917">
      <w:bodyDiv w:val="1"/>
      <w:marLeft w:val="0"/>
      <w:marRight w:val="0"/>
      <w:marTop w:val="0"/>
      <w:marBottom w:val="0"/>
      <w:divBdr>
        <w:top w:val="none" w:sz="0" w:space="0" w:color="auto"/>
        <w:left w:val="none" w:sz="0" w:space="0" w:color="auto"/>
        <w:bottom w:val="none" w:sz="0" w:space="0" w:color="auto"/>
        <w:right w:val="none" w:sz="0" w:space="0" w:color="auto"/>
      </w:divBdr>
    </w:div>
    <w:div w:id="695278457">
      <w:bodyDiv w:val="1"/>
      <w:marLeft w:val="0"/>
      <w:marRight w:val="0"/>
      <w:marTop w:val="0"/>
      <w:marBottom w:val="0"/>
      <w:divBdr>
        <w:top w:val="none" w:sz="0" w:space="0" w:color="auto"/>
        <w:left w:val="none" w:sz="0" w:space="0" w:color="auto"/>
        <w:bottom w:val="none" w:sz="0" w:space="0" w:color="auto"/>
        <w:right w:val="none" w:sz="0" w:space="0" w:color="auto"/>
      </w:divBdr>
    </w:div>
    <w:div w:id="751119481">
      <w:bodyDiv w:val="1"/>
      <w:marLeft w:val="0"/>
      <w:marRight w:val="0"/>
      <w:marTop w:val="0"/>
      <w:marBottom w:val="0"/>
      <w:divBdr>
        <w:top w:val="none" w:sz="0" w:space="0" w:color="auto"/>
        <w:left w:val="none" w:sz="0" w:space="0" w:color="auto"/>
        <w:bottom w:val="none" w:sz="0" w:space="0" w:color="auto"/>
        <w:right w:val="none" w:sz="0" w:space="0" w:color="auto"/>
      </w:divBdr>
    </w:div>
    <w:div w:id="781068566">
      <w:bodyDiv w:val="1"/>
      <w:marLeft w:val="0"/>
      <w:marRight w:val="0"/>
      <w:marTop w:val="0"/>
      <w:marBottom w:val="0"/>
      <w:divBdr>
        <w:top w:val="none" w:sz="0" w:space="0" w:color="auto"/>
        <w:left w:val="none" w:sz="0" w:space="0" w:color="auto"/>
        <w:bottom w:val="none" w:sz="0" w:space="0" w:color="auto"/>
        <w:right w:val="none" w:sz="0" w:space="0" w:color="auto"/>
      </w:divBdr>
    </w:div>
    <w:div w:id="783697614">
      <w:bodyDiv w:val="1"/>
      <w:marLeft w:val="0"/>
      <w:marRight w:val="0"/>
      <w:marTop w:val="0"/>
      <w:marBottom w:val="0"/>
      <w:divBdr>
        <w:top w:val="none" w:sz="0" w:space="0" w:color="auto"/>
        <w:left w:val="none" w:sz="0" w:space="0" w:color="auto"/>
        <w:bottom w:val="none" w:sz="0" w:space="0" w:color="auto"/>
        <w:right w:val="none" w:sz="0" w:space="0" w:color="auto"/>
      </w:divBdr>
    </w:div>
    <w:div w:id="824323742">
      <w:bodyDiv w:val="1"/>
      <w:marLeft w:val="0"/>
      <w:marRight w:val="0"/>
      <w:marTop w:val="0"/>
      <w:marBottom w:val="0"/>
      <w:divBdr>
        <w:top w:val="none" w:sz="0" w:space="0" w:color="auto"/>
        <w:left w:val="none" w:sz="0" w:space="0" w:color="auto"/>
        <w:bottom w:val="none" w:sz="0" w:space="0" w:color="auto"/>
        <w:right w:val="none" w:sz="0" w:space="0" w:color="auto"/>
      </w:divBdr>
    </w:div>
    <w:div w:id="1059355631">
      <w:bodyDiv w:val="1"/>
      <w:marLeft w:val="0"/>
      <w:marRight w:val="0"/>
      <w:marTop w:val="0"/>
      <w:marBottom w:val="0"/>
      <w:divBdr>
        <w:top w:val="none" w:sz="0" w:space="0" w:color="auto"/>
        <w:left w:val="none" w:sz="0" w:space="0" w:color="auto"/>
        <w:bottom w:val="none" w:sz="0" w:space="0" w:color="auto"/>
        <w:right w:val="none" w:sz="0" w:space="0" w:color="auto"/>
      </w:divBdr>
    </w:div>
    <w:div w:id="1159537549">
      <w:bodyDiv w:val="1"/>
      <w:marLeft w:val="0"/>
      <w:marRight w:val="0"/>
      <w:marTop w:val="0"/>
      <w:marBottom w:val="0"/>
      <w:divBdr>
        <w:top w:val="none" w:sz="0" w:space="0" w:color="auto"/>
        <w:left w:val="none" w:sz="0" w:space="0" w:color="auto"/>
        <w:bottom w:val="none" w:sz="0" w:space="0" w:color="auto"/>
        <w:right w:val="none" w:sz="0" w:space="0" w:color="auto"/>
      </w:divBdr>
    </w:div>
    <w:div w:id="1234048010">
      <w:bodyDiv w:val="1"/>
      <w:marLeft w:val="0"/>
      <w:marRight w:val="0"/>
      <w:marTop w:val="0"/>
      <w:marBottom w:val="0"/>
      <w:divBdr>
        <w:top w:val="none" w:sz="0" w:space="0" w:color="auto"/>
        <w:left w:val="none" w:sz="0" w:space="0" w:color="auto"/>
        <w:bottom w:val="none" w:sz="0" w:space="0" w:color="auto"/>
        <w:right w:val="none" w:sz="0" w:space="0" w:color="auto"/>
      </w:divBdr>
    </w:div>
    <w:div w:id="1325820443">
      <w:bodyDiv w:val="1"/>
      <w:marLeft w:val="0"/>
      <w:marRight w:val="0"/>
      <w:marTop w:val="0"/>
      <w:marBottom w:val="0"/>
      <w:divBdr>
        <w:top w:val="none" w:sz="0" w:space="0" w:color="auto"/>
        <w:left w:val="none" w:sz="0" w:space="0" w:color="auto"/>
        <w:bottom w:val="none" w:sz="0" w:space="0" w:color="auto"/>
        <w:right w:val="none" w:sz="0" w:space="0" w:color="auto"/>
      </w:divBdr>
    </w:div>
    <w:div w:id="1408914580">
      <w:bodyDiv w:val="1"/>
      <w:marLeft w:val="0"/>
      <w:marRight w:val="0"/>
      <w:marTop w:val="0"/>
      <w:marBottom w:val="0"/>
      <w:divBdr>
        <w:top w:val="none" w:sz="0" w:space="0" w:color="auto"/>
        <w:left w:val="none" w:sz="0" w:space="0" w:color="auto"/>
        <w:bottom w:val="none" w:sz="0" w:space="0" w:color="auto"/>
        <w:right w:val="none" w:sz="0" w:space="0" w:color="auto"/>
      </w:divBdr>
    </w:div>
    <w:div w:id="1451433775">
      <w:bodyDiv w:val="1"/>
      <w:marLeft w:val="0"/>
      <w:marRight w:val="0"/>
      <w:marTop w:val="0"/>
      <w:marBottom w:val="0"/>
      <w:divBdr>
        <w:top w:val="none" w:sz="0" w:space="0" w:color="auto"/>
        <w:left w:val="none" w:sz="0" w:space="0" w:color="auto"/>
        <w:bottom w:val="none" w:sz="0" w:space="0" w:color="auto"/>
        <w:right w:val="none" w:sz="0" w:space="0" w:color="auto"/>
      </w:divBdr>
    </w:div>
    <w:div w:id="1480346000">
      <w:bodyDiv w:val="1"/>
      <w:marLeft w:val="0"/>
      <w:marRight w:val="0"/>
      <w:marTop w:val="0"/>
      <w:marBottom w:val="0"/>
      <w:divBdr>
        <w:top w:val="none" w:sz="0" w:space="0" w:color="auto"/>
        <w:left w:val="none" w:sz="0" w:space="0" w:color="auto"/>
        <w:bottom w:val="none" w:sz="0" w:space="0" w:color="auto"/>
        <w:right w:val="none" w:sz="0" w:space="0" w:color="auto"/>
      </w:divBdr>
    </w:div>
    <w:div w:id="1635135875">
      <w:bodyDiv w:val="1"/>
      <w:marLeft w:val="0"/>
      <w:marRight w:val="0"/>
      <w:marTop w:val="0"/>
      <w:marBottom w:val="0"/>
      <w:divBdr>
        <w:top w:val="none" w:sz="0" w:space="0" w:color="auto"/>
        <w:left w:val="none" w:sz="0" w:space="0" w:color="auto"/>
        <w:bottom w:val="none" w:sz="0" w:space="0" w:color="auto"/>
        <w:right w:val="none" w:sz="0" w:space="0" w:color="auto"/>
      </w:divBdr>
    </w:div>
    <w:div w:id="1670252900">
      <w:bodyDiv w:val="1"/>
      <w:marLeft w:val="0"/>
      <w:marRight w:val="0"/>
      <w:marTop w:val="0"/>
      <w:marBottom w:val="0"/>
      <w:divBdr>
        <w:top w:val="none" w:sz="0" w:space="0" w:color="auto"/>
        <w:left w:val="none" w:sz="0" w:space="0" w:color="auto"/>
        <w:bottom w:val="none" w:sz="0" w:space="0" w:color="auto"/>
        <w:right w:val="none" w:sz="0" w:space="0" w:color="auto"/>
      </w:divBdr>
    </w:div>
    <w:div w:id="1706518174">
      <w:bodyDiv w:val="1"/>
      <w:marLeft w:val="0"/>
      <w:marRight w:val="0"/>
      <w:marTop w:val="0"/>
      <w:marBottom w:val="0"/>
      <w:divBdr>
        <w:top w:val="none" w:sz="0" w:space="0" w:color="auto"/>
        <w:left w:val="none" w:sz="0" w:space="0" w:color="auto"/>
        <w:bottom w:val="none" w:sz="0" w:space="0" w:color="auto"/>
        <w:right w:val="none" w:sz="0" w:space="0" w:color="auto"/>
      </w:divBdr>
    </w:div>
    <w:div w:id="1757703640">
      <w:bodyDiv w:val="1"/>
      <w:marLeft w:val="0"/>
      <w:marRight w:val="0"/>
      <w:marTop w:val="0"/>
      <w:marBottom w:val="0"/>
      <w:divBdr>
        <w:top w:val="none" w:sz="0" w:space="0" w:color="auto"/>
        <w:left w:val="none" w:sz="0" w:space="0" w:color="auto"/>
        <w:bottom w:val="none" w:sz="0" w:space="0" w:color="auto"/>
        <w:right w:val="none" w:sz="0" w:space="0" w:color="auto"/>
      </w:divBdr>
    </w:div>
    <w:div w:id="1766681375">
      <w:bodyDiv w:val="1"/>
      <w:marLeft w:val="0"/>
      <w:marRight w:val="0"/>
      <w:marTop w:val="0"/>
      <w:marBottom w:val="0"/>
      <w:divBdr>
        <w:top w:val="none" w:sz="0" w:space="0" w:color="auto"/>
        <w:left w:val="none" w:sz="0" w:space="0" w:color="auto"/>
        <w:bottom w:val="none" w:sz="0" w:space="0" w:color="auto"/>
        <w:right w:val="none" w:sz="0" w:space="0" w:color="auto"/>
      </w:divBdr>
    </w:div>
    <w:div w:id="1774131343">
      <w:bodyDiv w:val="1"/>
      <w:marLeft w:val="0"/>
      <w:marRight w:val="0"/>
      <w:marTop w:val="0"/>
      <w:marBottom w:val="0"/>
      <w:divBdr>
        <w:top w:val="none" w:sz="0" w:space="0" w:color="auto"/>
        <w:left w:val="none" w:sz="0" w:space="0" w:color="auto"/>
        <w:bottom w:val="none" w:sz="0" w:space="0" w:color="auto"/>
        <w:right w:val="none" w:sz="0" w:space="0" w:color="auto"/>
      </w:divBdr>
    </w:div>
    <w:div w:id="1921521414">
      <w:bodyDiv w:val="1"/>
      <w:marLeft w:val="0"/>
      <w:marRight w:val="0"/>
      <w:marTop w:val="0"/>
      <w:marBottom w:val="0"/>
      <w:divBdr>
        <w:top w:val="none" w:sz="0" w:space="0" w:color="auto"/>
        <w:left w:val="none" w:sz="0" w:space="0" w:color="auto"/>
        <w:bottom w:val="none" w:sz="0" w:space="0" w:color="auto"/>
        <w:right w:val="none" w:sz="0" w:space="0" w:color="auto"/>
      </w:divBdr>
    </w:div>
    <w:div w:id="20655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 РФ</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 РФ</dc:title>
  <dc:subject/>
  <dc:creator>Dmitriy</dc:creator>
  <cp:keywords/>
  <dc:description/>
  <cp:lastModifiedBy>Dmitrii S</cp:lastModifiedBy>
  <cp:revision>3</cp:revision>
  <cp:lastPrinted>2021-04-09T11:12:00Z</cp:lastPrinted>
  <dcterms:created xsi:type="dcterms:W3CDTF">2022-06-01T10:50:00Z</dcterms:created>
  <dcterms:modified xsi:type="dcterms:W3CDTF">2022-06-14T10:26:00Z</dcterms:modified>
</cp:coreProperties>
</file>