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5" w:type="dxa"/>
        <w:tblInd w:w="-34" w:type="dxa"/>
        <w:tblLayout w:type="fixed"/>
        <w:tblLook w:val="04A0" w:firstRow="1" w:lastRow="0" w:firstColumn="1" w:lastColumn="0" w:noHBand="0" w:noVBand="1"/>
      </w:tblPr>
      <w:tblGrid>
        <w:gridCol w:w="3544"/>
        <w:gridCol w:w="850"/>
        <w:gridCol w:w="2694"/>
        <w:gridCol w:w="2517"/>
        <w:gridCol w:w="850"/>
      </w:tblGrid>
      <w:tr w:rsidR="00CC6F8C" w:rsidRPr="003D47A4" w:rsidTr="005819DB">
        <w:trPr>
          <w:trHeight w:hRule="exact" w:val="964"/>
        </w:trPr>
        <w:tc>
          <w:tcPr>
            <w:tcW w:w="10455" w:type="dxa"/>
            <w:gridSpan w:val="5"/>
          </w:tcPr>
          <w:p w:rsidR="00CC6F8C" w:rsidRPr="003D47A4" w:rsidRDefault="00CC6F8C" w:rsidP="00102137">
            <w:pPr>
              <w:spacing w:after="0" w:line="240" w:lineRule="auto"/>
              <w:jc w:val="center"/>
            </w:pPr>
            <w:r>
              <w:rPr>
                <w:noProof/>
                <w:lang w:eastAsia="ru-RU"/>
              </w:rPr>
              <w:drawing>
                <wp:inline distT="0" distB="0" distL="0" distR="0">
                  <wp:extent cx="523875" cy="581025"/>
                  <wp:effectExtent l="19050" t="0" r="9525"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_1.jpg"/>
                          <pic:cNvPicPr>
                            <a:picLocks noChangeAspect="1" noChangeArrowheads="1"/>
                          </pic:cNvPicPr>
                        </pic:nvPicPr>
                        <pic:blipFill>
                          <a:blip r:embed="rId5" cstate="print"/>
                          <a:srcRect/>
                          <a:stretch>
                            <a:fillRect/>
                          </a:stretch>
                        </pic:blipFill>
                        <pic:spPr bwMode="auto">
                          <a:xfrm>
                            <a:off x="0" y="0"/>
                            <a:ext cx="523875" cy="581025"/>
                          </a:xfrm>
                          <a:prstGeom prst="rect">
                            <a:avLst/>
                          </a:prstGeom>
                          <a:noFill/>
                          <a:ln w="9525">
                            <a:noFill/>
                            <a:miter lim="800000"/>
                            <a:headEnd/>
                            <a:tailEnd/>
                          </a:ln>
                        </pic:spPr>
                      </pic:pic>
                    </a:graphicData>
                  </a:graphic>
                </wp:inline>
              </w:drawing>
            </w:r>
          </w:p>
        </w:tc>
      </w:tr>
      <w:tr w:rsidR="00CC6F8C" w:rsidRPr="00B73BF4" w:rsidTr="005819DB">
        <w:trPr>
          <w:trHeight w:hRule="exact" w:val="1775"/>
        </w:trPr>
        <w:tc>
          <w:tcPr>
            <w:tcW w:w="10455" w:type="dxa"/>
            <w:gridSpan w:val="5"/>
          </w:tcPr>
          <w:p w:rsidR="00CC6F8C" w:rsidRPr="00844F34" w:rsidRDefault="00CC6F8C" w:rsidP="00102137">
            <w:pPr>
              <w:spacing w:after="0" w:line="240" w:lineRule="auto"/>
              <w:jc w:val="center"/>
              <w:rPr>
                <w:rFonts w:ascii="Times New Roman" w:hAnsi="Times New Roman"/>
                <w:sz w:val="16"/>
                <w:szCs w:val="16"/>
              </w:rPr>
            </w:pPr>
            <w:r w:rsidRPr="00844F34">
              <w:rPr>
                <w:rFonts w:ascii="Times New Roman" w:hAnsi="Times New Roman"/>
                <w:sz w:val="16"/>
                <w:szCs w:val="16"/>
              </w:rPr>
              <w:t>ПРОФЕССИОНАЛЬНЫЙ СОЮЗ РАБОТНИКОВ НАРОДНОГО ОБРАЗОВАНИЯ И НАУКИ РОССИЙСКОЙ ФЕДЕРАЦИИ</w:t>
            </w:r>
          </w:p>
          <w:p w:rsidR="00CC6F8C" w:rsidRPr="00844F34" w:rsidRDefault="00CC6F8C" w:rsidP="00102137">
            <w:pPr>
              <w:spacing w:after="0" w:line="240" w:lineRule="auto"/>
              <w:jc w:val="center"/>
              <w:rPr>
                <w:rFonts w:ascii="Times New Roman" w:hAnsi="Times New Roman"/>
                <w:b/>
              </w:rPr>
            </w:pPr>
            <w:r>
              <w:rPr>
                <w:rFonts w:ascii="Times New Roman" w:hAnsi="Times New Roman"/>
                <w:b/>
              </w:rPr>
              <w:t>САРАТОВСКАЯ</w:t>
            </w:r>
            <w:r w:rsidRPr="00844F34">
              <w:rPr>
                <w:rFonts w:ascii="Times New Roman" w:hAnsi="Times New Roman"/>
                <w:b/>
              </w:rPr>
              <w:t xml:space="preserve"> ОБЛАСТНАЯ ОРГАНИЗАЦИЯ ПРОФЕССИОНАЛЬНОГО СОЮЗА </w:t>
            </w:r>
          </w:p>
          <w:p w:rsidR="00CC6F8C" w:rsidRPr="00844F34" w:rsidRDefault="00CC6F8C" w:rsidP="00102137">
            <w:pPr>
              <w:spacing w:after="0" w:line="240" w:lineRule="auto"/>
              <w:jc w:val="center"/>
              <w:rPr>
                <w:rFonts w:ascii="Times New Roman" w:hAnsi="Times New Roman"/>
                <w:b/>
              </w:rPr>
            </w:pPr>
            <w:r w:rsidRPr="00844F34">
              <w:rPr>
                <w:rFonts w:ascii="Times New Roman" w:hAnsi="Times New Roman"/>
                <w:b/>
              </w:rPr>
              <w:t>РАБОТНИКОВ НАРОДНОГО ОБР</w:t>
            </w:r>
            <w:r>
              <w:rPr>
                <w:rFonts w:ascii="Times New Roman" w:hAnsi="Times New Roman"/>
                <w:b/>
              </w:rPr>
              <w:t>АЗОВАНИЯ И НАУКИ РОССИЙСКОЙ ФЕДЕ</w:t>
            </w:r>
            <w:r w:rsidRPr="00844F34">
              <w:rPr>
                <w:rFonts w:ascii="Times New Roman" w:hAnsi="Times New Roman"/>
                <w:b/>
              </w:rPr>
              <w:t>РАЦИИ</w:t>
            </w:r>
          </w:p>
          <w:p w:rsidR="00CC6F8C" w:rsidRPr="002B1084" w:rsidRDefault="00CC6F8C" w:rsidP="00102137">
            <w:pPr>
              <w:spacing w:after="0" w:line="240" w:lineRule="auto"/>
              <w:jc w:val="center"/>
              <w:rPr>
                <w:rFonts w:ascii="Times New Roman" w:hAnsi="Times New Roman"/>
                <w:sz w:val="16"/>
                <w:szCs w:val="16"/>
              </w:rPr>
            </w:pPr>
            <w:r w:rsidRPr="002B1084">
              <w:rPr>
                <w:rFonts w:ascii="Times New Roman" w:hAnsi="Times New Roman"/>
                <w:sz w:val="16"/>
                <w:szCs w:val="16"/>
              </w:rPr>
              <w:t>(</w:t>
            </w:r>
            <w:r>
              <w:rPr>
                <w:rFonts w:ascii="Times New Roman" w:hAnsi="Times New Roman"/>
                <w:sz w:val="16"/>
                <w:szCs w:val="16"/>
              </w:rPr>
              <w:t>САРАТОВСКАЯ ОБЛАСТНАЯ ОРГАНИЗАЦИЯ «ОБЩЕРОССИЙСКОГО ПРОФСОЮЗА ОБРАЗОВАНИЯ»</w:t>
            </w:r>
            <w:r w:rsidRPr="002B1084">
              <w:rPr>
                <w:rFonts w:ascii="Times New Roman" w:hAnsi="Times New Roman"/>
                <w:sz w:val="16"/>
                <w:szCs w:val="16"/>
              </w:rPr>
              <w:t>)</w:t>
            </w:r>
          </w:p>
          <w:p w:rsidR="00CC6F8C" w:rsidRPr="00B73BF4" w:rsidRDefault="00CC6F8C" w:rsidP="00102137">
            <w:pPr>
              <w:pStyle w:val="3"/>
              <w:rPr>
                <w:b w:val="0"/>
                <w:sz w:val="35"/>
                <w:szCs w:val="35"/>
              </w:rPr>
            </w:pPr>
            <w:r w:rsidRPr="00962CDE">
              <w:rPr>
                <w:sz w:val="35"/>
                <w:szCs w:val="35"/>
              </w:rPr>
              <w:t>ПРЕЗИДИУМ</w:t>
            </w:r>
          </w:p>
          <w:p w:rsidR="00CC6F8C" w:rsidRPr="00B73BF4" w:rsidRDefault="00CC6F8C" w:rsidP="00102137">
            <w:pPr>
              <w:pStyle w:val="3"/>
              <w:rPr>
                <w:sz w:val="36"/>
                <w:szCs w:val="36"/>
              </w:rPr>
            </w:pPr>
            <w:r w:rsidRPr="00962CDE">
              <w:rPr>
                <w:sz w:val="36"/>
                <w:szCs w:val="36"/>
              </w:rPr>
              <w:t>ПОСТАНОВЛЕНИЕ</w:t>
            </w:r>
          </w:p>
        </w:tc>
      </w:tr>
      <w:tr w:rsidR="00CC6F8C" w:rsidRPr="004E514E" w:rsidTr="005819DB">
        <w:trPr>
          <w:trHeight w:hRule="exact" w:val="794"/>
        </w:trPr>
        <w:tc>
          <w:tcPr>
            <w:tcW w:w="3544" w:type="dxa"/>
            <w:tcBorders>
              <w:top w:val="thinThickMediumGap" w:sz="12" w:space="0" w:color="auto"/>
            </w:tcBorders>
          </w:tcPr>
          <w:p w:rsidR="00CC6F8C" w:rsidRPr="004E514E" w:rsidRDefault="00CC6F8C" w:rsidP="00102137">
            <w:pPr>
              <w:spacing w:after="0" w:line="240" w:lineRule="auto"/>
              <w:jc w:val="center"/>
              <w:rPr>
                <w:rFonts w:ascii="Times New Roman" w:hAnsi="Times New Roman"/>
                <w:sz w:val="28"/>
                <w:szCs w:val="28"/>
              </w:rPr>
            </w:pPr>
            <w:r>
              <w:rPr>
                <w:rFonts w:ascii="Times New Roman" w:hAnsi="Times New Roman"/>
                <w:sz w:val="28"/>
                <w:szCs w:val="28"/>
              </w:rPr>
              <w:br/>
            </w:r>
            <w:proofErr w:type="gramStart"/>
            <w:r w:rsidRPr="004E514E">
              <w:rPr>
                <w:rFonts w:ascii="Times New Roman" w:hAnsi="Times New Roman"/>
                <w:sz w:val="28"/>
                <w:szCs w:val="28"/>
              </w:rPr>
              <w:t>«</w:t>
            </w:r>
            <w:r>
              <w:rPr>
                <w:rFonts w:ascii="Times New Roman" w:hAnsi="Times New Roman"/>
                <w:sz w:val="28"/>
                <w:szCs w:val="28"/>
              </w:rPr>
              <w:t xml:space="preserve"> 15</w:t>
            </w:r>
            <w:proofErr w:type="gramEnd"/>
            <w:r>
              <w:rPr>
                <w:rFonts w:ascii="Times New Roman" w:hAnsi="Times New Roman"/>
                <w:sz w:val="28"/>
                <w:szCs w:val="28"/>
              </w:rPr>
              <w:t xml:space="preserve"> </w:t>
            </w:r>
            <w:r w:rsidRPr="004E514E">
              <w:rPr>
                <w:rFonts w:ascii="Times New Roman" w:hAnsi="Times New Roman"/>
                <w:sz w:val="28"/>
                <w:szCs w:val="28"/>
              </w:rPr>
              <w:t>»</w:t>
            </w:r>
            <w:r>
              <w:rPr>
                <w:rFonts w:ascii="Times New Roman" w:hAnsi="Times New Roman"/>
                <w:sz w:val="28"/>
                <w:szCs w:val="28"/>
              </w:rPr>
              <w:t xml:space="preserve"> июня 2023 </w:t>
            </w:r>
            <w:r w:rsidRPr="004E514E">
              <w:rPr>
                <w:rFonts w:ascii="Times New Roman" w:hAnsi="Times New Roman"/>
                <w:sz w:val="28"/>
                <w:szCs w:val="28"/>
              </w:rPr>
              <w:t>г.</w:t>
            </w:r>
          </w:p>
          <w:p w:rsidR="00CC6F8C" w:rsidRPr="004E514E" w:rsidRDefault="00CC6F8C" w:rsidP="00102137">
            <w:pPr>
              <w:spacing w:after="0" w:line="240" w:lineRule="auto"/>
              <w:rPr>
                <w:rFonts w:ascii="Times New Roman" w:hAnsi="Times New Roman"/>
                <w:sz w:val="28"/>
                <w:szCs w:val="28"/>
              </w:rPr>
            </w:pPr>
          </w:p>
        </w:tc>
        <w:tc>
          <w:tcPr>
            <w:tcW w:w="3544" w:type="dxa"/>
            <w:gridSpan w:val="2"/>
            <w:tcBorders>
              <w:top w:val="thinThickMediumGap" w:sz="12" w:space="0" w:color="auto"/>
            </w:tcBorders>
          </w:tcPr>
          <w:p w:rsidR="00CC6F8C" w:rsidRPr="004E514E" w:rsidRDefault="00CC6F8C" w:rsidP="00102137">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 xml:space="preserve">г. </w:t>
            </w:r>
            <w:r>
              <w:rPr>
                <w:rFonts w:ascii="Times New Roman" w:hAnsi="Times New Roman"/>
                <w:sz w:val="28"/>
                <w:szCs w:val="28"/>
              </w:rPr>
              <w:t>Саратов</w:t>
            </w:r>
          </w:p>
        </w:tc>
        <w:tc>
          <w:tcPr>
            <w:tcW w:w="3367" w:type="dxa"/>
            <w:gridSpan w:val="2"/>
            <w:tcBorders>
              <w:top w:val="thinThickMediumGap" w:sz="12" w:space="0" w:color="auto"/>
            </w:tcBorders>
          </w:tcPr>
          <w:p w:rsidR="00CC6F8C" w:rsidRPr="004E514E" w:rsidRDefault="00CC6F8C" w:rsidP="00CC6F8C">
            <w:pPr>
              <w:spacing w:after="0" w:line="240" w:lineRule="auto"/>
              <w:jc w:val="center"/>
              <w:rPr>
                <w:rFonts w:ascii="Times New Roman" w:hAnsi="Times New Roman"/>
                <w:sz w:val="28"/>
                <w:szCs w:val="28"/>
              </w:rPr>
            </w:pPr>
            <w:r>
              <w:rPr>
                <w:rFonts w:ascii="Times New Roman" w:hAnsi="Times New Roman"/>
                <w:sz w:val="28"/>
                <w:szCs w:val="28"/>
              </w:rPr>
              <w:br/>
            </w:r>
            <w:r w:rsidRPr="004E514E">
              <w:rPr>
                <w:rFonts w:ascii="Times New Roman" w:hAnsi="Times New Roman"/>
                <w:sz w:val="28"/>
                <w:szCs w:val="28"/>
              </w:rPr>
              <w:t>№</w:t>
            </w:r>
            <w:r>
              <w:rPr>
                <w:rFonts w:ascii="Times New Roman" w:hAnsi="Times New Roman"/>
                <w:sz w:val="28"/>
                <w:szCs w:val="28"/>
              </w:rPr>
              <w:t xml:space="preserve"> 23</w:t>
            </w:r>
          </w:p>
        </w:tc>
      </w:tr>
      <w:tr w:rsidR="00CC6F8C" w:rsidRPr="004E514E" w:rsidTr="005819DB">
        <w:trPr>
          <w:gridAfter w:val="1"/>
          <w:wAfter w:w="850" w:type="dxa"/>
          <w:trHeight w:val="680"/>
        </w:trPr>
        <w:tc>
          <w:tcPr>
            <w:tcW w:w="4394" w:type="dxa"/>
            <w:gridSpan w:val="2"/>
          </w:tcPr>
          <w:p w:rsidR="00CC6F8C" w:rsidRPr="004E514E" w:rsidRDefault="00CC6F8C" w:rsidP="00CC6F8C">
            <w:pPr>
              <w:jc w:val="both"/>
              <w:rPr>
                <w:rFonts w:ascii="Times New Roman" w:hAnsi="Times New Roman"/>
                <w:sz w:val="28"/>
                <w:szCs w:val="28"/>
              </w:rPr>
            </w:pPr>
            <w:r>
              <w:rPr>
                <w:rFonts w:ascii="Times New Roman" w:hAnsi="Times New Roman"/>
                <w:sz w:val="28"/>
                <w:szCs w:val="28"/>
              </w:rPr>
              <w:t>"О соблюдении академических прав и мер социальной поддержки обучающихся профессиональных учреждений"</w:t>
            </w:r>
          </w:p>
        </w:tc>
        <w:tc>
          <w:tcPr>
            <w:tcW w:w="5211" w:type="dxa"/>
            <w:gridSpan w:val="2"/>
          </w:tcPr>
          <w:p w:rsidR="00CC6F8C" w:rsidRPr="004E514E" w:rsidRDefault="00CC6F8C" w:rsidP="00102137">
            <w:pPr>
              <w:ind w:right="6236"/>
              <w:rPr>
                <w:rFonts w:ascii="Times New Roman" w:hAnsi="Times New Roman"/>
                <w:sz w:val="28"/>
                <w:szCs w:val="28"/>
              </w:rPr>
            </w:pPr>
          </w:p>
        </w:tc>
      </w:tr>
    </w:tbl>
    <w:p w:rsidR="008661EB" w:rsidRDefault="00CC6F8C"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661EB" w:rsidRPr="00AA6DC0">
        <w:rPr>
          <w:rFonts w:ascii="Times New Roman" w:hAnsi="Times New Roman" w:cs="Times New Roman"/>
          <w:sz w:val="28"/>
          <w:szCs w:val="28"/>
        </w:rPr>
        <w:t xml:space="preserve">аслушав и обсудив информацию </w:t>
      </w:r>
      <w:r w:rsidR="005A642A">
        <w:rPr>
          <w:rFonts w:ascii="Times New Roman" w:hAnsi="Times New Roman" w:cs="Times New Roman"/>
          <w:sz w:val="28"/>
          <w:szCs w:val="28"/>
        </w:rPr>
        <w:t xml:space="preserve">о </w:t>
      </w:r>
      <w:r w:rsidR="005A642A">
        <w:rPr>
          <w:rFonts w:ascii="Times New Roman" w:hAnsi="Times New Roman"/>
          <w:b/>
          <w:sz w:val="28"/>
          <w:szCs w:val="28"/>
        </w:rPr>
        <w:t>сложившейся</w:t>
      </w:r>
      <w:r w:rsidR="008661EB" w:rsidRPr="009257AF">
        <w:rPr>
          <w:rFonts w:ascii="Times New Roman" w:hAnsi="Times New Roman"/>
          <w:sz w:val="28"/>
          <w:szCs w:val="28"/>
        </w:rPr>
        <w:t xml:space="preserve"> практике соблюдения прав обучающихся профессиональных </w:t>
      </w:r>
      <w:r w:rsidR="005A642A" w:rsidRPr="009257AF">
        <w:rPr>
          <w:rFonts w:ascii="Times New Roman" w:hAnsi="Times New Roman"/>
          <w:sz w:val="28"/>
          <w:szCs w:val="28"/>
        </w:rPr>
        <w:t>учреждений</w:t>
      </w:r>
      <w:r w:rsidR="005A642A">
        <w:rPr>
          <w:rFonts w:ascii="Times New Roman" w:hAnsi="Times New Roman"/>
          <w:sz w:val="28"/>
          <w:szCs w:val="28"/>
        </w:rPr>
        <w:t>, вузов</w:t>
      </w:r>
      <w:r w:rsidR="00D113B4">
        <w:rPr>
          <w:rFonts w:ascii="Times New Roman" w:hAnsi="Times New Roman"/>
          <w:sz w:val="28"/>
          <w:szCs w:val="28"/>
        </w:rPr>
        <w:t xml:space="preserve"> </w:t>
      </w:r>
      <w:r w:rsidR="005819DB">
        <w:rPr>
          <w:rFonts w:ascii="Times New Roman" w:hAnsi="Times New Roman"/>
          <w:sz w:val="28"/>
          <w:szCs w:val="28"/>
        </w:rPr>
        <w:t xml:space="preserve">и </w:t>
      </w:r>
      <w:r w:rsidR="008661EB" w:rsidRPr="009257AF">
        <w:rPr>
          <w:rFonts w:ascii="Times New Roman" w:hAnsi="Times New Roman"/>
          <w:sz w:val="28"/>
          <w:szCs w:val="28"/>
        </w:rPr>
        <w:t xml:space="preserve">мер социальной поддержки и стимулирования, определенных законом РФ "Об образовании в </w:t>
      </w:r>
      <w:r w:rsidR="008661EB" w:rsidRPr="005819DB">
        <w:rPr>
          <w:rFonts w:ascii="Times New Roman" w:hAnsi="Times New Roman"/>
          <w:b/>
          <w:sz w:val="28"/>
          <w:szCs w:val="28"/>
        </w:rPr>
        <w:t>Российской Федерации",</w:t>
      </w:r>
      <w:r w:rsidR="008661EB" w:rsidRPr="005819DB">
        <w:rPr>
          <w:rFonts w:ascii="Times New Roman" w:hAnsi="Times New Roman" w:cs="Times New Roman"/>
          <w:b/>
          <w:sz w:val="28"/>
          <w:szCs w:val="28"/>
        </w:rPr>
        <w:t xml:space="preserve"> президиум областной организации Профсоюза</w:t>
      </w:r>
      <w:r w:rsidR="008661EB" w:rsidRPr="00AA6DC0">
        <w:rPr>
          <w:rFonts w:ascii="Times New Roman" w:hAnsi="Times New Roman" w:cs="Times New Roman"/>
          <w:sz w:val="28"/>
          <w:szCs w:val="28"/>
        </w:rPr>
        <w:t xml:space="preserve"> отмечает следующее.</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образовательных учреждениях среднего </w:t>
      </w:r>
      <w:r w:rsidR="00D113B4">
        <w:rPr>
          <w:rFonts w:ascii="Times New Roman" w:hAnsi="Times New Roman" w:cs="Times New Roman"/>
          <w:sz w:val="28"/>
          <w:szCs w:val="28"/>
        </w:rPr>
        <w:t>и высшего</w:t>
      </w:r>
      <w:r>
        <w:rPr>
          <w:rFonts w:ascii="Times New Roman" w:hAnsi="Times New Roman" w:cs="Times New Roman"/>
          <w:sz w:val="28"/>
          <w:szCs w:val="28"/>
        </w:rPr>
        <w:t xml:space="preserve"> профессионального </w:t>
      </w:r>
      <w:r w:rsidR="005A642A">
        <w:rPr>
          <w:rFonts w:ascii="Times New Roman" w:hAnsi="Times New Roman" w:cs="Times New Roman"/>
          <w:sz w:val="28"/>
          <w:szCs w:val="28"/>
        </w:rPr>
        <w:t>образования обучается 13026 обучающихся СПО</w:t>
      </w:r>
      <w:r w:rsidR="00292F3E">
        <w:rPr>
          <w:rFonts w:ascii="Times New Roman" w:hAnsi="Times New Roman" w:cs="Times New Roman"/>
          <w:sz w:val="28"/>
          <w:szCs w:val="28"/>
        </w:rPr>
        <w:t>,</w:t>
      </w:r>
      <w:r w:rsidR="00D113B4">
        <w:rPr>
          <w:rFonts w:ascii="Times New Roman" w:hAnsi="Times New Roman" w:cs="Times New Roman"/>
          <w:sz w:val="28"/>
          <w:szCs w:val="28"/>
        </w:rPr>
        <w:t xml:space="preserve"> </w:t>
      </w:r>
      <w:r w:rsidR="00292F3E">
        <w:rPr>
          <w:rFonts w:ascii="Times New Roman" w:hAnsi="Times New Roman" w:cs="Times New Roman"/>
          <w:sz w:val="28"/>
          <w:szCs w:val="28"/>
        </w:rPr>
        <w:t>35016 студентов вузов</w:t>
      </w:r>
      <w:r>
        <w:rPr>
          <w:rFonts w:ascii="Times New Roman" w:hAnsi="Times New Roman" w:cs="Times New Roman"/>
          <w:sz w:val="28"/>
          <w:szCs w:val="28"/>
        </w:rPr>
        <w:t xml:space="preserve"> </w:t>
      </w:r>
      <w:r w:rsidR="005A642A">
        <w:rPr>
          <w:rFonts w:ascii="Times New Roman" w:hAnsi="Times New Roman" w:cs="Times New Roman"/>
          <w:sz w:val="28"/>
          <w:szCs w:val="28"/>
        </w:rPr>
        <w:t>и 1950</w:t>
      </w:r>
      <w:r>
        <w:rPr>
          <w:rFonts w:ascii="Times New Roman" w:hAnsi="Times New Roman" w:cs="Times New Roman"/>
          <w:sz w:val="28"/>
          <w:szCs w:val="28"/>
        </w:rPr>
        <w:t xml:space="preserve"> обучающихся СПО при вузах.</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права обучающихся и меры социальной поддержки и </w:t>
      </w:r>
      <w:r w:rsidR="005A642A">
        <w:rPr>
          <w:rFonts w:ascii="Times New Roman" w:hAnsi="Times New Roman" w:cs="Times New Roman"/>
          <w:sz w:val="28"/>
          <w:szCs w:val="28"/>
        </w:rPr>
        <w:t>стимулирования,</w:t>
      </w:r>
      <w:r>
        <w:rPr>
          <w:rFonts w:ascii="Times New Roman" w:hAnsi="Times New Roman" w:cs="Times New Roman"/>
          <w:sz w:val="28"/>
          <w:szCs w:val="28"/>
        </w:rPr>
        <w:t xml:space="preserve"> утвержденные статьей 34 закона РФ "Об образовании в Российской Федерации", соблюдаются.</w:t>
      </w:r>
    </w:p>
    <w:p w:rsidR="00D113B4"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полном государственном обеспечении находится </w:t>
      </w:r>
      <w:r w:rsidR="00BA5936">
        <w:rPr>
          <w:rFonts w:ascii="Times New Roman" w:hAnsi="Times New Roman" w:cs="Times New Roman"/>
          <w:sz w:val="28"/>
          <w:szCs w:val="28"/>
        </w:rPr>
        <w:t>501обучающихся-</w:t>
      </w:r>
      <w:r w:rsidR="00F33C30">
        <w:rPr>
          <w:rFonts w:ascii="Times New Roman" w:hAnsi="Times New Roman" w:cs="Times New Roman"/>
          <w:sz w:val="28"/>
          <w:szCs w:val="28"/>
        </w:rPr>
        <w:t xml:space="preserve"> </w:t>
      </w:r>
      <w:r>
        <w:rPr>
          <w:rFonts w:ascii="Times New Roman" w:hAnsi="Times New Roman" w:cs="Times New Roman"/>
          <w:sz w:val="28"/>
          <w:szCs w:val="28"/>
        </w:rPr>
        <w:t>сирот в профессиональных учреждениях</w:t>
      </w:r>
      <w:r w:rsidR="00292F3E">
        <w:rPr>
          <w:rFonts w:ascii="Times New Roman" w:hAnsi="Times New Roman" w:cs="Times New Roman"/>
          <w:sz w:val="28"/>
          <w:szCs w:val="28"/>
        </w:rPr>
        <w:t>, 314 сирот - в вузах</w:t>
      </w:r>
      <w:r w:rsidR="005819DB">
        <w:rPr>
          <w:rFonts w:ascii="Times New Roman" w:hAnsi="Times New Roman" w:cs="Times New Roman"/>
          <w:sz w:val="28"/>
          <w:szCs w:val="28"/>
        </w:rPr>
        <w:t xml:space="preserve">. </w:t>
      </w:r>
      <w:r>
        <w:rPr>
          <w:rFonts w:ascii="Times New Roman" w:hAnsi="Times New Roman" w:cs="Times New Roman"/>
          <w:sz w:val="28"/>
          <w:szCs w:val="28"/>
        </w:rPr>
        <w:t>Сироты обеспечены бесплатными</w:t>
      </w:r>
      <w:r w:rsidR="00D113B4">
        <w:rPr>
          <w:rFonts w:ascii="Times New Roman" w:hAnsi="Times New Roman" w:cs="Times New Roman"/>
          <w:sz w:val="28"/>
          <w:szCs w:val="28"/>
        </w:rPr>
        <w:t>:</w:t>
      </w:r>
      <w:r>
        <w:rPr>
          <w:rFonts w:ascii="Times New Roman" w:hAnsi="Times New Roman" w:cs="Times New Roman"/>
          <w:sz w:val="28"/>
          <w:szCs w:val="28"/>
        </w:rPr>
        <w:t xml:space="preserve"> питанием, канцтоварами, проездными билетами на городском транспорте, мягким и жестким инвентарем, одеждой, медикаментами первой необходимости. Обучающиеся</w:t>
      </w:r>
      <w:r w:rsidR="005819DB">
        <w:rPr>
          <w:rFonts w:ascii="Times New Roman" w:hAnsi="Times New Roman" w:cs="Times New Roman"/>
          <w:sz w:val="28"/>
          <w:szCs w:val="28"/>
        </w:rPr>
        <w:t xml:space="preserve"> </w:t>
      </w:r>
      <w:r>
        <w:rPr>
          <w:rFonts w:ascii="Times New Roman" w:hAnsi="Times New Roman" w:cs="Times New Roman"/>
          <w:sz w:val="28"/>
          <w:szCs w:val="28"/>
        </w:rPr>
        <w:t>- сироты находятся под постоянным контролем первичных профсоюзных организаций учреждений.</w:t>
      </w:r>
      <w:r w:rsidR="00180CFB">
        <w:rPr>
          <w:rFonts w:ascii="Times New Roman" w:hAnsi="Times New Roman" w:cs="Times New Roman"/>
          <w:sz w:val="28"/>
          <w:szCs w:val="28"/>
        </w:rPr>
        <w:t xml:space="preserve"> </w:t>
      </w:r>
    </w:p>
    <w:p w:rsidR="008661EB" w:rsidRDefault="00180CF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детей мобилизованных родителей 209 человек: 75 из СПО, 134 из вузов. Этим обучающимся предоставляются дополнительные меры соцподдержки, </w:t>
      </w:r>
      <w:r w:rsidR="00D113B4">
        <w:rPr>
          <w:rFonts w:ascii="Times New Roman" w:hAnsi="Times New Roman" w:cs="Times New Roman"/>
          <w:sz w:val="28"/>
          <w:szCs w:val="28"/>
        </w:rPr>
        <w:t xml:space="preserve">они </w:t>
      </w:r>
      <w:r>
        <w:rPr>
          <w:rFonts w:ascii="Times New Roman" w:hAnsi="Times New Roman" w:cs="Times New Roman"/>
          <w:sz w:val="28"/>
          <w:szCs w:val="28"/>
        </w:rPr>
        <w:t xml:space="preserve">бесплатно проживают в </w:t>
      </w:r>
      <w:r w:rsidR="005A642A">
        <w:rPr>
          <w:rFonts w:ascii="Times New Roman" w:hAnsi="Times New Roman" w:cs="Times New Roman"/>
          <w:sz w:val="28"/>
          <w:szCs w:val="28"/>
        </w:rPr>
        <w:t>общежитиях, получают</w:t>
      </w:r>
      <w:r>
        <w:rPr>
          <w:rFonts w:ascii="Times New Roman" w:hAnsi="Times New Roman" w:cs="Times New Roman"/>
          <w:sz w:val="28"/>
          <w:szCs w:val="28"/>
        </w:rPr>
        <w:t xml:space="preserve"> питание</w:t>
      </w:r>
      <w:r w:rsidR="00DF3CBD">
        <w:rPr>
          <w:rFonts w:ascii="Times New Roman" w:hAnsi="Times New Roman" w:cs="Times New Roman"/>
          <w:sz w:val="28"/>
          <w:szCs w:val="28"/>
        </w:rPr>
        <w:t>.</w:t>
      </w:r>
      <w:r>
        <w:rPr>
          <w:rFonts w:ascii="Times New Roman" w:hAnsi="Times New Roman" w:cs="Times New Roman"/>
          <w:sz w:val="28"/>
          <w:szCs w:val="28"/>
        </w:rPr>
        <w:t xml:space="preserve"> </w:t>
      </w:r>
    </w:p>
    <w:p w:rsidR="00292F3E" w:rsidRDefault="00292F3E"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обучающихся питанием в образовательных учреждениях среднего и высшего профессионального образования создана сеть столовых и буфетов. В вузах действует 11 столовых и 21 буфет на 4438 посадочных мест, которые полностью удовлетворяют потребност</w:t>
      </w:r>
      <w:r w:rsidR="00D113B4">
        <w:rPr>
          <w:rFonts w:ascii="Times New Roman" w:hAnsi="Times New Roman" w:cs="Times New Roman"/>
          <w:sz w:val="28"/>
          <w:szCs w:val="28"/>
        </w:rPr>
        <w:t>и</w:t>
      </w:r>
      <w:r>
        <w:rPr>
          <w:rFonts w:ascii="Times New Roman" w:hAnsi="Times New Roman" w:cs="Times New Roman"/>
          <w:sz w:val="28"/>
          <w:szCs w:val="28"/>
        </w:rPr>
        <w:t xml:space="preserve"> студентов.</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каждом из профессиональных учреждений имеется столовая, большинство из которых имеют достаточное количество посадочных мест.</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более чем 60% столовых работники являются кадрами самих учреждений. </w:t>
      </w:r>
      <w:r w:rsidR="00B167E0">
        <w:rPr>
          <w:rFonts w:ascii="Times New Roman" w:hAnsi="Times New Roman" w:cs="Times New Roman"/>
          <w:sz w:val="28"/>
          <w:szCs w:val="28"/>
        </w:rPr>
        <w:t xml:space="preserve"> </w:t>
      </w:r>
      <w:r>
        <w:rPr>
          <w:rFonts w:ascii="Times New Roman" w:hAnsi="Times New Roman" w:cs="Times New Roman"/>
          <w:sz w:val="28"/>
          <w:szCs w:val="28"/>
        </w:rPr>
        <w:t xml:space="preserve"> </w:t>
      </w:r>
      <w:r w:rsidR="00B167E0">
        <w:rPr>
          <w:rFonts w:ascii="Times New Roman" w:hAnsi="Times New Roman" w:cs="Times New Roman"/>
          <w:sz w:val="28"/>
          <w:szCs w:val="28"/>
        </w:rPr>
        <w:t xml:space="preserve">   </w:t>
      </w:r>
      <w:r w:rsidR="00292F3E">
        <w:rPr>
          <w:rFonts w:ascii="Times New Roman" w:hAnsi="Times New Roman" w:cs="Times New Roman"/>
          <w:sz w:val="28"/>
          <w:szCs w:val="28"/>
        </w:rPr>
        <w:t xml:space="preserve">В СГУ, ЭТИ СГТУ, СОПК, СГЮА столовые и буфеты обслуживаются различными фирмами. </w:t>
      </w:r>
      <w:r>
        <w:rPr>
          <w:rFonts w:ascii="Times New Roman" w:hAnsi="Times New Roman" w:cs="Times New Roman"/>
          <w:sz w:val="28"/>
          <w:szCs w:val="28"/>
        </w:rPr>
        <w:t xml:space="preserve">Работа столовых находится под контролем </w:t>
      </w:r>
      <w:r w:rsidR="005A642A">
        <w:rPr>
          <w:rFonts w:ascii="Times New Roman" w:hAnsi="Times New Roman" w:cs="Times New Roman"/>
          <w:sz w:val="28"/>
          <w:szCs w:val="28"/>
        </w:rPr>
        <w:t>созданных первичными</w:t>
      </w:r>
      <w:r>
        <w:rPr>
          <w:rFonts w:ascii="Times New Roman" w:hAnsi="Times New Roman" w:cs="Times New Roman"/>
          <w:sz w:val="28"/>
          <w:szCs w:val="28"/>
        </w:rPr>
        <w:t xml:space="preserve"> организациями комиссий. В соответствии с областным законодательством обучающимся СПО установлена доплата на питание. </w:t>
      </w:r>
    </w:p>
    <w:p w:rsidR="008661EB" w:rsidRDefault="00BA5936"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8486</w:t>
      </w:r>
      <w:r w:rsidR="008661EB">
        <w:rPr>
          <w:rFonts w:ascii="Times New Roman" w:hAnsi="Times New Roman" w:cs="Times New Roman"/>
          <w:sz w:val="28"/>
          <w:szCs w:val="28"/>
        </w:rPr>
        <w:t xml:space="preserve"> обучающи</w:t>
      </w:r>
      <w:r w:rsidR="00F33C30">
        <w:rPr>
          <w:rFonts w:ascii="Times New Roman" w:hAnsi="Times New Roman" w:cs="Times New Roman"/>
          <w:sz w:val="28"/>
          <w:szCs w:val="28"/>
        </w:rPr>
        <w:t>х</w:t>
      </w:r>
      <w:r w:rsidR="008661EB">
        <w:rPr>
          <w:rFonts w:ascii="Times New Roman" w:hAnsi="Times New Roman" w:cs="Times New Roman"/>
          <w:sz w:val="28"/>
          <w:szCs w:val="28"/>
        </w:rPr>
        <w:t xml:space="preserve">ся СПО получает доплату на питание 10 </w:t>
      </w:r>
      <w:r w:rsidR="005A642A">
        <w:rPr>
          <w:rFonts w:ascii="Times New Roman" w:hAnsi="Times New Roman" w:cs="Times New Roman"/>
          <w:sz w:val="28"/>
          <w:szCs w:val="28"/>
        </w:rPr>
        <w:t>руб. в</w:t>
      </w:r>
      <w:r w:rsidR="008661EB">
        <w:rPr>
          <w:rFonts w:ascii="Times New Roman" w:hAnsi="Times New Roman" w:cs="Times New Roman"/>
          <w:sz w:val="28"/>
          <w:szCs w:val="28"/>
        </w:rPr>
        <w:t xml:space="preserve"> день, </w:t>
      </w:r>
      <w:r>
        <w:rPr>
          <w:rFonts w:ascii="Times New Roman" w:hAnsi="Times New Roman" w:cs="Times New Roman"/>
          <w:sz w:val="28"/>
          <w:szCs w:val="28"/>
        </w:rPr>
        <w:t>4540</w:t>
      </w:r>
      <w:r w:rsidR="008661EB">
        <w:rPr>
          <w:rFonts w:ascii="Times New Roman" w:hAnsi="Times New Roman" w:cs="Times New Roman"/>
          <w:sz w:val="28"/>
          <w:szCs w:val="28"/>
        </w:rPr>
        <w:t>чел.- 30 рублей в день. Во всех учреждениях СПО организовано 2-х разовое питание- завтрак и обед.</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образовательных учреждени</w:t>
      </w:r>
      <w:r w:rsidR="00A67ED2">
        <w:rPr>
          <w:rFonts w:ascii="Times New Roman" w:hAnsi="Times New Roman" w:cs="Times New Roman"/>
          <w:sz w:val="28"/>
          <w:szCs w:val="28"/>
        </w:rPr>
        <w:t>й</w:t>
      </w:r>
      <w:r>
        <w:rPr>
          <w:rFonts w:ascii="Times New Roman" w:hAnsi="Times New Roman" w:cs="Times New Roman"/>
          <w:sz w:val="28"/>
          <w:szCs w:val="28"/>
        </w:rPr>
        <w:t xml:space="preserve"> среднего </w:t>
      </w:r>
      <w:r w:rsidR="00292F3E">
        <w:rPr>
          <w:rFonts w:ascii="Times New Roman" w:hAnsi="Times New Roman" w:cs="Times New Roman"/>
          <w:sz w:val="28"/>
          <w:szCs w:val="28"/>
        </w:rPr>
        <w:t xml:space="preserve">и высшего </w:t>
      </w:r>
      <w:r>
        <w:rPr>
          <w:rFonts w:ascii="Times New Roman" w:hAnsi="Times New Roman" w:cs="Times New Roman"/>
          <w:sz w:val="28"/>
          <w:szCs w:val="28"/>
        </w:rPr>
        <w:t>профессионального</w:t>
      </w:r>
      <w:r w:rsidR="00292F3E">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обучающиеся обеспечиваются местами в общежитиях. В настоящее время имеется </w:t>
      </w:r>
      <w:r w:rsidR="00292F3E">
        <w:rPr>
          <w:rFonts w:ascii="Times New Roman" w:hAnsi="Times New Roman" w:cs="Times New Roman"/>
          <w:sz w:val="28"/>
          <w:szCs w:val="28"/>
        </w:rPr>
        <w:t xml:space="preserve">22 общежития в вузах, где проживает 4037 человек и </w:t>
      </w:r>
      <w:r>
        <w:rPr>
          <w:rFonts w:ascii="Times New Roman" w:hAnsi="Times New Roman" w:cs="Times New Roman"/>
          <w:sz w:val="28"/>
          <w:szCs w:val="28"/>
        </w:rPr>
        <w:t>1</w:t>
      </w:r>
      <w:r w:rsidR="00A67ED2">
        <w:rPr>
          <w:rFonts w:ascii="Times New Roman" w:hAnsi="Times New Roman" w:cs="Times New Roman"/>
          <w:sz w:val="28"/>
          <w:szCs w:val="28"/>
        </w:rPr>
        <w:t>8</w:t>
      </w:r>
      <w:r>
        <w:rPr>
          <w:rFonts w:ascii="Times New Roman" w:hAnsi="Times New Roman" w:cs="Times New Roman"/>
          <w:sz w:val="28"/>
          <w:szCs w:val="28"/>
        </w:rPr>
        <w:t xml:space="preserve"> общежитий в СПО с проживанием </w:t>
      </w:r>
      <w:r w:rsidR="00B1271C">
        <w:rPr>
          <w:rFonts w:ascii="Times New Roman" w:hAnsi="Times New Roman" w:cs="Times New Roman"/>
          <w:sz w:val="28"/>
          <w:szCs w:val="28"/>
        </w:rPr>
        <w:t>1</w:t>
      </w:r>
      <w:r w:rsidR="00BA5936">
        <w:rPr>
          <w:rFonts w:ascii="Times New Roman" w:hAnsi="Times New Roman" w:cs="Times New Roman"/>
          <w:sz w:val="28"/>
          <w:szCs w:val="28"/>
        </w:rPr>
        <w:t>351</w:t>
      </w:r>
      <w:r>
        <w:rPr>
          <w:rFonts w:ascii="Times New Roman" w:hAnsi="Times New Roman" w:cs="Times New Roman"/>
          <w:sz w:val="28"/>
          <w:szCs w:val="28"/>
        </w:rPr>
        <w:t xml:space="preserve"> чел.</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Подавляющее большинство общежитий отремонтировано, обеспечено жестким и мягким инвентарем. </w:t>
      </w:r>
    </w:p>
    <w:p w:rsidR="00292F3E" w:rsidRDefault="00292F3E"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Оплата за проживание в общежитиях составляет в СГУ (от 336 руб. до 445 руб. в месяц), в СГЮА (от620 руб. до 1870 руб. в месяц), в СГТУ (от275 руб. до 473 руб. в месяц),в ЭТИ СГТУ </w:t>
      </w:r>
      <w:r w:rsidR="00F873F7">
        <w:rPr>
          <w:rFonts w:ascii="Times New Roman" w:hAnsi="Times New Roman" w:cs="Times New Roman"/>
          <w:sz w:val="28"/>
          <w:szCs w:val="28"/>
        </w:rPr>
        <w:t>(от</w:t>
      </w:r>
      <w:r>
        <w:rPr>
          <w:rFonts w:ascii="Times New Roman" w:hAnsi="Times New Roman" w:cs="Times New Roman"/>
          <w:sz w:val="28"/>
          <w:szCs w:val="28"/>
        </w:rPr>
        <w:t xml:space="preserve"> 369 руб.</w:t>
      </w:r>
      <w:r w:rsidR="00F873F7">
        <w:rPr>
          <w:rFonts w:ascii="Times New Roman" w:hAnsi="Times New Roman" w:cs="Times New Roman"/>
          <w:sz w:val="28"/>
          <w:szCs w:val="28"/>
        </w:rPr>
        <w:t xml:space="preserve"> до 458 руб. в месяц).</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за </w:t>
      </w:r>
      <w:r w:rsidR="005A642A">
        <w:rPr>
          <w:rFonts w:ascii="Times New Roman" w:hAnsi="Times New Roman" w:cs="Times New Roman"/>
          <w:sz w:val="28"/>
          <w:szCs w:val="28"/>
        </w:rPr>
        <w:t>общежития СПО</w:t>
      </w:r>
      <w:r>
        <w:rPr>
          <w:rFonts w:ascii="Times New Roman" w:hAnsi="Times New Roman" w:cs="Times New Roman"/>
          <w:sz w:val="28"/>
          <w:szCs w:val="28"/>
        </w:rPr>
        <w:t xml:space="preserve"> составляет от 2</w:t>
      </w:r>
      <w:r w:rsidR="00B1271C">
        <w:rPr>
          <w:rFonts w:ascii="Times New Roman" w:hAnsi="Times New Roman" w:cs="Times New Roman"/>
          <w:sz w:val="28"/>
          <w:szCs w:val="28"/>
        </w:rPr>
        <w:t>1</w:t>
      </w:r>
      <w:r>
        <w:rPr>
          <w:rFonts w:ascii="Times New Roman" w:hAnsi="Times New Roman" w:cs="Times New Roman"/>
          <w:sz w:val="28"/>
          <w:szCs w:val="28"/>
        </w:rPr>
        <w:t xml:space="preserve"> руб. (</w:t>
      </w:r>
      <w:proofErr w:type="spellStart"/>
      <w:r>
        <w:rPr>
          <w:rFonts w:ascii="Times New Roman" w:hAnsi="Times New Roman" w:cs="Times New Roman"/>
          <w:sz w:val="28"/>
          <w:szCs w:val="28"/>
        </w:rPr>
        <w:t>ОЛСТиС</w:t>
      </w:r>
      <w:proofErr w:type="spellEnd"/>
      <w:r>
        <w:rPr>
          <w:rFonts w:ascii="Times New Roman" w:hAnsi="Times New Roman" w:cs="Times New Roman"/>
          <w:sz w:val="28"/>
          <w:szCs w:val="28"/>
        </w:rPr>
        <w:t xml:space="preserve">) до </w:t>
      </w:r>
      <w:r w:rsidR="00BA5936">
        <w:rPr>
          <w:rFonts w:ascii="Times New Roman" w:hAnsi="Times New Roman" w:cs="Times New Roman"/>
          <w:sz w:val="28"/>
          <w:szCs w:val="28"/>
        </w:rPr>
        <w:t>1550</w:t>
      </w:r>
      <w:r>
        <w:rPr>
          <w:rFonts w:ascii="Times New Roman" w:hAnsi="Times New Roman" w:cs="Times New Roman"/>
          <w:sz w:val="28"/>
          <w:szCs w:val="28"/>
        </w:rPr>
        <w:t xml:space="preserve"> </w:t>
      </w:r>
      <w:r w:rsidR="005A642A">
        <w:rPr>
          <w:rFonts w:ascii="Times New Roman" w:hAnsi="Times New Roman" w:cs="Times New Roman"/>
          <w:sz w:val="28"/>
          <w:szCs w:val="28"/>
        </w:rPr>
        <w:t>руб. (</w:t>
      </w:r>
      <w:r>
        <w:rPr>
          <w:rFonts w:ascii="Times New Roman" w:hAnsi="Times New Roman" w:cs="Times New Roman"/>
          <w:sz w:val="28"/>
          <w:szCs w:val="28"/>
        </w:rPr>
        <w:t>Э</w:t>
      </w:r>
      <w:r w:rsidR="00BA5936">
        <w:rPr>
          <w:rFonts w:ascii="Times New Roman" w:hAnsi="Times New Roman" w:cs="Times New Roman"/>
          <w:sz w:val="28"/>
          <w:szCs w:val="28"/>
        </w:rPr>
        <w:t>КПТ)</w:t>
      </w:r>
      <w:r>
        <w:rPr>
          <w:rFonts w:ascii="Times New Roman" w:hAnsi="Times New Roman" w:cs="Times New Roman"/>
          <w:sz w:val="28"/>
          <w:szCs w:val="28"/>
        </w:rPr>
        <w:t>.  В Г</w:t>
      </w:r>
      <w:r w:rsidR="00B1271C">
        <w:rPr>
          <w:rFonts w:ascii="Times New Roman" w:hAnsi="Times New Roman" w:cs="Times New Roman"/>
          <w:sz w:val="28"/>
          <w:szCs w:val="28"/>
        </w:rPr>
        <w:t>К</w:t>
      </w:r>
      <w:r>
        <w:rPr>
          <w:rFonts w:ascii="Times New Roman" w:hAnsi="Times New Roman" w:cs="Times New Roman"/>
          <w:sz w:val="28"/>
          <w:szCs w:val="28"/>
        </w:rPr>
        <w:t xml:space="preserve"> оплата за проживание составляет 1</w:t>
      </w:r>
      <w:r w:rsidR="00B1271C">
        <w:rPr>
          <w:rFonts w:ascii="Times New Roman" w:hAnsi="Times New Roman" w:cs="Times New Roman"/>
          <w:sz w:val="28"/>
          <w:szCs w:val="28"/>
        </w:rPr>
        <w:t>00</w:t>
      </w:r>
      <w:r>
        <w:rPr>
          <w:rFonts w:ascii="Times New Roman" w:hAnsi="Times New Roman" w:cs="Times New Roman"/>
          <w:sz w:val="28"/>
          <w:szCs w:val="28"/>
        </w:rPr>
        <w:t xml:space="preserve">0 </w:t>
      </w:r>
      <w:r w:rsidR="005A642A">
        <w:rPr>
          <w:rFonts w:ascii="Times New Roman" w:hAnsi="Times New Roman" w:cs="Times New Roman"/>
          <w:sz w:val="28"/>
          <w:szCs w:val="28"/>
        </w:rPr>
        <w:t>руб. в</w:t>
      </w:r>
      <w:r>
        <w:rPr>
          <w:rFonts w:ascii="Times New Roman" w:hAnsi="Times New Roman" w:cs="Times New Roman"/>
          <w:sz w:val="28"/>
          <w:szCs w:val="28"/>
        </w:rPr>
        <w:t xml:space="preserve"> месяц с учетом организации питания проживающих (завтрак, обед, ужин), проезд до места учебы, проведение досуговых мероприятий. В Калини</w:t>
      </w:r>
      <w:r w:rsidR="00FE6752">
        <w:rPr>
          <w:rFonts w:ascii="Times New Roman" w:hAnsi="Times New Roman" w:cs="Times New Roman"/>
          <w:sz w:val="28"/>
          <w:szCs w:val="28"/>
        </w:rPr>
        <w:t>н</w:t>
      </w:r>
      <w:r>
        <w:rPr>
          <w:rFonts w:ascii="Times New Roman" w:hAnsi="Times New Roman" w:cs="Times New Roman"/>
          <w:sz w:val="28"/>
          <w:szCs w:val="28"/>
        </w:rPr>
        <w:t>ском техникуме агробизнеса в общежитии обучающиеся проживают бесплатно.</w:t>
      </w:r>
    </w:p>
    <w:p w:rsidR="00F873F7"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существующим законодательством обучающиеся учреждений </w:t>
      </w:r>
      <w:r w:rsidR="00F873F7">
        <w:rPr>
          <w:rFonts w:ascii="Times New Roman" w:hAnsi="Times New Roman" w:cs="Times New Roman"/>
          <w:sz w:val="28"/>
          <w:szCs w:val="28"/>
        </w:rPr>
        <w:t xml:space="preserve">высшего и </w:t>
      </w:r>
      <w:r>
        <w:rPr>
          <w:rFonts w:ascii="Times New Roman" w:hAnsi="Times New Roman" w:cs="Times New Roman"/>
          <w:sz w:val="28"/>
          <w:szCs w:val="28"/>
        </w:rPr>
        <w:t xml:space="preserve">среднего профессионального образования обеспечиваются стипендиями в зависимости от результатов обучения и участия в общественной жизни учреждений. </w:t>
      </w:r>
      <w:r w:rsidR="00F873F7">
        <w:rPr>
          <w:rFonts w:ascii="Times New Roman" w:hAnsi="Times New Roman" w:cs="Times New Roman"/>
          <w:sz w:val="28"/>
          <w:szCs w:val="28"/>
        </w:rPr>
        <w:t xml:space="preserve">Академическая стипендия студентов вузов составляет от 1905 руб. до 6000 руб.(повышенная), для студентов СПО при вузах от 950 руб. до 1300 руб.(повышенная), социальная стипендия студентов вузов составляет от 2972 руб. до 11660 руб. </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профессиональных учреждениях областного уровня академическая стипендия составляет от 4</w:t>
      </w:r>
      <w:r w:rsidR="00F85B9E">
        <w:rPr>
          <w:rFonts w:ascii="Times New Roman" w:hAnsi="Times New Roman" w:cs="Times New Roman"/>
          <w:sz w:val="28"/>
          <w:szCs w:val="28"/>
        </w:rPr>
        <w:t>16</w:t>
      </w:r>
      <w:r>
        <w:rPr>
          <w:rFonts w:ascii="Times New Roman" w:hAnsi="Times New Roman" w:cs="Times New Roman"/>
          <w:sz w:val="28"/>
          <w:szCs w:val="28"/>
        </w:rPr>
        <w:t xml:space="preserve"> руб. до 6</w:t>
      </w:r>
      <w:r w:rsidR="00F85B9E">
        <w:rPr>
          <w:rFonts w:ascii="Times New Roman" w:hAnsi="Times New Roman" w:cs="Times New Roman"/>
          <w:sz w:val="28"/>
          <w:szCs w:val="28"/>
        </w:rPr>
        <w:t>00</w:t>
      </w:r>
      <w:r>
        <w:rPr>
          <w:rFonts w:ascii="Times New Roman" w:hAnsi="Times New Roman" w:cs="Times New Roman"/>
          <w:sz w:val="28"/>
          <w:szCs w:val="28"/>
        </w:rPr>
        <w:t xml:space="preserve"> </w:t>
      </w:r>
      <w:r w:rsidR="005A642A">
        <w:rPr>
          <w:rFonts w:ascii="Times New Roman" w:hAnsi="Times New Roman" w:cs="Times New Roman"/>
          <w:sz w:val="28"/>
          <w:szCs w:val="28"/>
        </w:rPr>
        <w:t>руб.(повышенная</w:t>
      </w:r>
      <w:r>
        <w:rPr>
          <w:rFonts w:ascii="Times New Roman" w:hAnsi="Times New Roman" w:cs="Times New Roman"/>
          <w:sz w:val="28"/>
          <w:szCs w:val="28"/>
        </w:rPr>
        <w:t>), а социальная стипендия - от 6</w:t>
      </w:r>
      <w:r w:rsidR="00F85B9E">
        <w:rPr>
          <w:rFonts w:ascii="Times New Roman" w:hAnsi="Times New Roman" w:cs="Times New Roman"/>
          <w:sz w:val="28"/>
          <w:szCs w:val="28"/>
        </w:rPr>
        <w:t>24</w:t>
      </w:r>
      <w:r>
        <w:rPr>
          <w:rFonts w:ascii="Times New Roman" w:hAnsi="Times New Roman" w:cs="Times New Roman"/>
          <w:sz w:val="28"/>
          <w:szCs w:val="28"/>
        </w:rPr>
        <w:t xml:space="preserve"> руб. до 730 </w:t>
      </w:r>
      <w:r w:rsidR="005A642A">
        <w:rPr>
          <w:rFonts w:ascii="Times New Roman" w:hAnsi="Times New Roman" w:cs="Times New Roman"/>
          <w:sz w:val="28"/>
          <w:szCs w:val="28"/>
        </w:rPr>
        <w:t>(сироты</w:t>
      </w:r>
      <w:r>
        <w:rPr>
          <w:rFonts w:ascii="Times New Roman" w:hAnsi="Times New Roman" w:cs="Times New Roman"/>
          <w:sz w:val="28"/>
          <w:szCs w:val="28"/>
        </w:rPr>
        <w:t>).</w:t>
      </w:r>
    </w:p>
    <w:p w:rsidR="00F873F7" w:rsidRDefault="00F873F7"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661EB">
        <w:rPr>
          <w:rFonts w:ascii="Times New Roman" w:hAnsi="Times New Roman" w:cs="Times New Roman"/>
          <w:sz w:val="28"/>
          <w:szCs w:val="28"/>
        </w:rPr>
        <w:t xml:space="preserve">о всех учреждениях </w:t>
      </w:r>
      <w:r>
        <w:rPr>
          <w:rFonts w:ascii="Times New Roman" w:hAnsi="Times New Roman" w:cs="Times New Roman"/>
          <w:sz w:val="28"/>
          <w:szCs w:val="28"/>
        </w:rPr>
        <w:t xml:space="preserve">высшего и </w:t>
      </w:r>
      <w:r w:rsidR="005A642A">
        <w:rPr>
          <w:rFonts w:ascii="Times New Roman" w:hAnsi="Times New Roman" w:cs="Times New Roman"/>
          <w:sz w:val="28"/>
          <w:szCs w:val="28"/>
        </w:rPr>
        <w:t>среднего профессионального</w:t>
      </w:r>
      <w:r w:rsidR="008661EB">
        <w:rPr>
          <w:rFonts w:ascii="Times New Roman" w:hAnsi="Times New Roman" w:cs="Times New Roman"/>
          <w:sz w:val="28"/>
          <w:szCs w:val="28"/>
        </w:rPr>
        <w:t xml:space="preserve"> образования нуждающимся обучающимся оказывается материальная помощь. Так, в текущем году в учреждениях СПО получили материальную помощь </w:t>
      </w:r>
      <w:r w:rsidR="00F85B9E">
        <w:rPr>
          <w:rFonts w:ascii="Times New Roman" w:hAnsi="Times New Roman" w:cs="Times New Roman"/>
          <w:sz w:val="28"/>
          <w:szCs w:val="28"/>
        </w:rPr>
        <w:t>2</w:t>
      </w:r>
      <w:r w:rsidR="00BA5936">
        <w:rPr>
          <w:rFonts w:ascii="Times New Roman" w:hAnsi="Times New Roman" w:cs="Times New Roman"/>
          <w:sz w:val="28"/>
          <w:szCs w:val="28"/>
        </w:rPr>
        <w:t>411</w:t>
      </w:r>
      <w:r w:rsidR="008661EB">
        <w:rPr>
          <w:rFonts w:ascii="Times New Roman" w:hAnsi="Times New Roman" w:cs="Times New Roman"/>
          <w:sz w:val="28"/>
          <w:szCs w:val="28"/>
        </w:rPr>
        <w:t xml:space="preserve"> студентов от 300 </w:t>
      </w:r>
      <w:r w:rsidR="005A642A">
        <w:rPr>
          <w:rFonts w:ascii="Times New Roman" w:hAnsi="Times New Roman" w:cs="Times New Roman"/>
          <w:sz w:val="28"/>
          <w:szCs w:val="28"/>
        </w:rPr>
        <w:t>руб. (</w:t>
      </w:r>
      <w:r w:rsidR="008661EB">
        <w:rPr>
          <w:rFonts w:ascii="Times New Roman" w:hAnsi="Times New Roman" w:cs="Times New Roman"/>
          <w:sz w:val="28"/>
          <w:szCs w:val="28"/>
        </w:rPr>
        <w:t xml:space="preserve">СТОТ) до </w:t>
      </w:r>
      <w:r>
        <w:rPr>
          <w:rFonts w:ascii="Times New Roman" w:hAnsi="Times New Roman" w:cs="Times New Roman"/>
          <w:sz w:val="28"/>
          <w:szCs w:val="28"/>
        </w:rPr>
        <w:t>7</w:t>
      </w:r>
      <w:r w:rsidR="008661EB">
        <w:rPr>
          <w:rFonts w:ascii="Times New Roman" w:hAnsi="Times New Roman" w:cs="Times New Roman"/>
          <w:sz w:val="28"/>
          <w:szCs w:val="28"/>
        </w:rPr>
        <w:t xml:space="preserve">000 руб. (КТА) на общую сумму более </w:t>
      </w:r>
      <w:r>
        <w:rPr>
          <w:rFonts w:ascii="Times New Roman" w:hAnsi="Times New Roman" w:cs="Times New Roman"/>
          <w:sz w:val="28"/>
          <w:szCs w:val="28"/>
        </w:rPr>
        <w:t>3-х</w:t>
      </w:r>
      <w:r w:rsidR="008661EB">
        <w:rPr>
          <w:rFonts w:ascii="Times New Roman" w:hAnsi="Times New Roman" w:cs="Times New Roman"/>
          <w:sz w:val="28"/>
          <w:szCs w:val="28"/>
        </w:rPr>
        <w:t xml:space="preserve"> млн. руб. В вузах материальную помощь в текущем учебном году получили</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1517 студентов в размере от </w:t>
      </w:r>
      <w:r w:rsidR="00F873F7">
        <w:rPr>
          <w:rFonts w:ascii="Times New Roman" w:hAnsi="Times New Roman" w:cs="Times New Roman"/>
          <w:sz w:val="28"/>
          <w:szCs w:val="28"/>
        </w:rPr>
        <w:t>500</w:t>
      </w:r>
      <w:r>
        <w:rPr>
          <w:rFonts w:ascii="Times New Roman" w:hAnsi="Times New Roman" w:cs="Times New Roman"/>
          <w:sz w:val="28"/>
          <w:szCs w:val="28"/>
        </w:rPr>
        <w:t xml:space="preserve"> руб.</w:t>
      </w:r>
      <w:r w:rsidR="00180CFB">
        <w:rPr>
          <w:rFonts w:ascii="Times New Roman" w:hAnsi="Times New Roman" w:cs="Times New Roman"/>
          <w:sz w:val="28"/>
          <w:szCs w:val="28"/>
        </w:rPr>
        <w:t xml:space="preserve"> до 3000 руб.</w:t>
      </w:r>
      <w:r>
        <w:rPr>
          <w:rFonts w:ascii="Times New Roman" w:hAnsi="Times New Roman" w:cs="Times New Roman"/>
          <w:sz w:val="28"/>
          <w:szCs w:val="28"/>
        </w:rPr>
        <w:t xml:space="preserve"> (</w:t>
      </w:r>
      <w:r w:rsidR="00F873F7">
        <w:rPr>
          <w:rFonts w:ascii="Times New Roman" w:hAnsi="Times New Roman" w:cs="Times New Roman"/>
          <w:sz w:val="28"/>
          <w:szCs w:val="28"/>
        </w:rPr>
        <w:t xml:space="preserve">ЭТИ </w:t>
      </w:r>
      <w:r>
        <w:rPr>
          <w:rFonts w:ascii="Times New Roman" w:hAnsi="Times New Roman" w:cs="Times New Roman"/>
          <w:sz w:val="28"/>
          <w:szCs w:val="28"/>
        </w:rPr>
        <w:t>СГТУ)</w:t>
      </w:r>
      <w:r w:rsidR="00180CFB">
        <w:rPr>
          <w:rFonts w:ascii="Times New Roman" w:hAnsi="Times New Roman" w:cs="Times New Roman"/>
          <w:sz w:val="28"/>
          <w:szCs w:val="28"/>
        </w:rPr>
        <w:t xml:space="preserve">, от 1000 до 10000 руб.(СГЮА), от 4000 до 18000 руб.(СГТУ), </w:t>
      </w:r>
      <w:r>
        <w:rPr>
          <w:rFonts w:ascii="Times New Roman" w:hAnsi="Times New Roman" w:cs="Times New Roman"/>
          <w:sz w:val="28"/>
          <w:szCs w:val="28"/>
        </w:rPr>
        <w:t xml:space="preserve"> 1</w:t>
      </w:r>
      <w:r w:rsidR="00180CFB">
        <w:rPr>
          <w:rFonts w:ascii="Times New Roman" w:hAnsi="Times New Roman" w:cs="Times New Roman"/>
          <w:sz w:val="28"/>
          <w:szCs w:val="28"/>
        </w:rPr>
        <w:t>000</w:t>
      </w:r>
      <w:r>
        <w:rPr>
          <w:rFonts w:ascii="Times New Roman" w:hAnsi="Times New Roman" w:cs="Times New Roman"/>
          <w:sz w:val="28"/>
          <w:szCs w:val="28"/>
        </w:rPr>
        <w:t xml:space="preserve"> руб. (БИ СГУ)</w:t>
      </w:r>
      <w:r w:rsidR="009F38C7">
        <w:rPr>
          <w:rFonts w:ascii="Times New Roman" w:hAnsi="Times New Roman" w:cs="Times New Roman"/>
          <w:sz w:val="28"/>
          <w:szCs w:val="28"/>
        </w:rPr>
        <w:t xml:space="preserve">, </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осуществляются выплаты одаренным студентам, студентам, принимающим участие в спортивно-оздоровительных мероприятиях.</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отдельных образовательных учреждениях уделяется серьезное внимание оздоровлению студентов. </w:t>
      </w:r>
      <w:r w:rsidR="00180CFB">
        <w:rPr>
          <w:rFonts w:ascii="Times New Roman" w:hAnsi="Times New Roman" w:cs="Times New Roman"/>
          <w:sz w:val="28"/>
          <w:szCs w:val="28"/>
        </w:rPr>
        <w:t>В</w:t>
      </w:r>
      <w:r w:rsidR="009F38C7">
        <w:rPr>
          <w:rFonts w:ascii="Times New Roman" w:hAnsi="Times New Roman" w:cs="Times New Roman"/>
          <w:sz w:val="28"/>
          <w:szCs w:val="28"/>
        </w:rPr>
        <w:t xml:space="preserve"> 2023 году продолжат работу в</w:t>
      </w:r>
      <w:r>
        <w:rPr>
          <w:rFonts w:ascii="Times New Roman" w:hAnsi="Times New Roman" w:cs="Times New Roman"/>
          <w:sz w:val="28"/>
          <w:szCs w:val="28"/>
        </w:rPr>
        <w:t xml:space="preserve"> </w:t>
      </w:r>
      <w:r w:rsidR="005A642A">
        <w:rPr>
          <w:rFonts w:ascii="Times New Roman" w:hAnsi="Times New Roman" w:cs="Times New Roman"/>
          <w:sz w:val="28"/>
          <w:szCs w:val="28"/>
        </w:rPr>
        <w:t>СГЮА оздоровительный</w:t>
      </w:r>
      <w:r>
        <w:rPr>
          <w:rFonts w:ascii="Times New Roman" w:hAnsi="Times New Roman" w:cs="Times New Roman"/>
          <w:sz w:val="28"/>
          <w:szCs w:val="28"/>
        </w:rPr>
        <w:t xml:space="preserve"> лагерь "Юрист", в СГТУ - "Политехник"</w:t>
      </w:r>
      <w:r w:rsidR="00327BCB">
        <w:rPr>
          <w:rFonts w:ascii="Times New Roman" w:hAnsi="Times New Roman" w:cs="Times New Roman"/>
          <w:sz w:val="28"/>
          <w:szCs w:val="28"/>
        </w:rPr>
        <w:t>, в СГУ- "Чардым"</w:t>
      </w:r>
      <w:r>
        <w:rPr>
          <w:rFonts w:ascii="Times New Roman" w:hAnsi="Times New Roman" w:cs="Times New Roman"/>
          <w:sz w:val="28"/>
          <w:szCs w:val="28"/>
        </w:rPr>
        <w:t xml:space="preserve">. Выделяются средства из профсоюзного бюджета на посещение бассейнов (БИ СГУ, СГТУ), на оплату медицинских услуг (СГТУ), организацию туров </w:t>
      </w:r>
      <w:r w:rsidR="005A642A">
        <w:rPr>
          <w:rFonts w:ascii="Times New Roman" w:hAnsi="Times New Roman" w:cs="Times New Roman"/>
          <w:sz w:val="28"/>
          <w:szCs w:val="28"/>
        </w:rPr>
        <w:t>выходного (</w:t>
      </w:r>
      <w:r>
        <w:rPr>
          <w:rFonts w:ascii="Times New Roman" w:hAnsi="Times New Roman" w:cs="Times New Roman"/>
          <w:sz w:val="28"/>
          <w:szCs w:val="28"/>
        </w:rPr>
        <w:t>СГУ).</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бюджета областной организации Общероссийского Профсоюза образования установлены 10 стипендий в размере </w:t>
      </w:r>
      <w:proofErr w:type="gramStart"/>
      <w:r>
        <w:rPr>
          <w:rFonts w:ascii="Times New Roman" w:hAnsi="Times New Roman" w:cs="Times New Roman"/>
          <w:sz w:val="28"/>
          <w:szCs w:val="28"/>
        </w:rPr>
        <w:t>по  1000</w:t>
      </w:r>
      <w:proofErr w:type="gramEnd"/>
      <w:r>
        <w:rPr>
          <w:rFonts w:ascii="Times New Roman" w:hAnsi="Times New Roman" w:cs="Times New Roman"/>
          <w:sz w:val="28"/>
          <w:szCs w:val="28"/>
        </w:rPr>
        <w:t xml:space="preserve"> руб. для студентов учреждений СПО и 10 стипендий по 1500 руб. для студентов вузов.</w:t>
      </w:r>
    </w:p>
    <w:p w:rsidR="00864DE8" w:rsidRDefault="00864DE8"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оздоровлено за текущий год 190 студентов СПО и 11906 студентов вузов различными видами. Это и бассейны, спортзалы, спортивно- оздоровительные лагери, туры выходного дня, дни здоровья и т.д.</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вопросах социальной поддержки обучающихся имеются неразрешенные проблемы.</w:t>
      </w:r>
    </w:p>
    <w:p w:rsidR="008661EB" w:rsidRDefault="00A44CA8"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661EB">
        <w:rPr>
          <w:rFonts w:ascii="Times New Roman" w:hAnsi="Times New Roman" w:cs="Times New Roman"/>
          <w:sz w:val="28"/>
          <w:szCs w:val="28"/>
        </w:rPr>
        <w:t>тмеча</w:t>
      </w:r>
      <w:r>
        <w:rPr>
          <w:rFonts w:ascii="Times New Roman" w:hAnsi="Times New Roman" w:cs="Times New Roman"/>
          <w:sz w:val="28"/>
          <w:szCs w:val="28"/>
        </w:rPr>
        <w:t>ется</w:t>
      </w:r>
      <w:r w:rsidR="008661EB">
        <w:rPr>
          <w:rFonts w:ascii="Times New Roman" w:hAnsi="Times New Roman" w:cs="Times New Roman"/>
          <w:sz w:val="28"/>
          <w:szCs w:val="28"/>
        </w:rPr>
        <w:t xml:space="preserve"> низкое социальное положение студентов СПО. Размер академической стипендии составляет 4</w:t>
      </w:r>
      <w:r w:rsidR="00327BCB">
        <w:rPr>
          <w:rFonts w:ascii="Times New Roman" w:hAnsi="Times New Roman" w:cs="Times New Roman"/>
          <w:sz w:val="28"/>
          <w:szCs w:val="28"/>
        </w:rPr>
        <w:t xml:space="preserve">16 </w:t>
      </w:r>
      <w:r w:rsidR="008661EB">
        <w:rPr>
          <w:rFonts w:ascii="Times New Roman" w:hAnsi="Times New Roman" w:cs="Times New Roman"/>
          <w:sz w:val="28"/>
          <w:szCs w:val="28"/>
        </w:rPr>
        <w:t>руб.</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во всех учреждениях разрешена проблема с обеспечением обучающихся общежитиями. СОПК не имеет общежития, хотя там обучаются более 200 иногородних студентов. </w:t>
      </w:r>
    </w:p>
    <w:p w:rsidR="008661EB" w:rsidRDefault="00327BC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661EB">
        <w:rPr>
          <w:rFonts w:ascii="Times New Roman" w:hAnsi="Times New Roman" w:cs="Times New Roman"/>
          <w:sz w:val="28"/>
          <w:szCs w:val="28"/>
        </w:rPr>
        <w:t xml:space="preserve"> из 1</w:t>
      </w:r>
      <w:r>
        <w:rPr>
          <w:rFonts w:ascii="Times New Roman" w:hAnsi="Times New Roman" w:cs="Times New Roman"/>
          <w:sz w:val="28"/>
          <w:szCs w:val="28"/>
        </w:rPr>
        <w:t>8</w:t>
      </w:r>
      <w:r w:rsidR="008661EB">
        <w:rPr>
          <w:rFonts w:ascii="Times New Roman" w:hAnsi="Times New Roman" w:cs="Times New Roman"/>
          <w:sz w:val="28"/>
          <w:szCs w:val="28"/>
        </w:rPr>
        <w:t xml:space="preserve"> общежитий СПО нуждаются в косметическом ремонте, в </w:t>
      </w:r>
      <w:r>
        <w:rPr>
          <w:rFonts w:ascii="Times New Roman" w:hAnsi="Times New Roman" w:cs="Times New Roman"/>
          <w:sz w:val="28"/>
          <w:szCs w:val="28"/>
        </w:rPr>
        <w:t xml:space="preserve">Питерском агропромышленном </w:t>
      </w:r>
      <w:r w:rsidR="005A642A">
        <w:rPr>
          <w:rFonts w:ascii="Times New Roman" w:hAnsi="Times New Roman" w:cs="Times New Roman"/>
          <w:sz w:val="28"/>
          <w:szCs w:val="28"/>
        </w:rPr>
        <w:t>лицее необходим</w:t>
      </w:r>
      <w:r w:rsidR="008661EB">
        <w:rPr>
          <w:rFonts w:ascii="Times New Roman" w:hAnsi="Times New Roman" w:cs="Times New Roman"/>
          <w:sz w:val="28"/>
          <w:szCs w:val="28"/>
        </w:rPr>
        <w:t xml:space="preserve"> ремонт </w:t>
      </w:r>
      <w:r>
        <w:rPr>
          <w:rFonts w:ascii="Times New Roman" w:hAnsi="Times New Roman" w:cs="Times New Roman"/>
          <w:sz w:val="28"/>
          <w:szCs w:val="28"/>
        </w:rPr>
        <w:t>санитарных комнат</w:t>
      </w:r>
      <w:r w:rsidR="008661EB">
        <w:rPr>
          <w:rFonts w:ascii="Times New Roman" w:hAnsi="Times New Roman" w:cs="Times New Roman"/>
          <w:sz w:val="28"/>
          <w:szCs w:val="28"/>
        </w:rPr>
        <w:t xml:space="preserve">, </w:t>
      </w:r>
      <w:r>
        <w:rPr>
          <w:rFonts w:ascii="Times New Roman" w:hAnsi="Times New Roman" w:cs="Times New Roman"/>
          <w:sz w:val="28"/>
          <w:szCs w:val="28"/>
        </w:rPr>
        <w:t xml:space="preserve">в ПКТМ- 5-ти комнат, требуется капитальный ремонт в ХАЛ, </w:t>
      </w:r>
      <w:r w:rsidR="008661EB">
        <w:rPr>
          <w:rFonts w:ascii="Times New Roman" w:hAnsi="Times New Roman" w:cs="Times New Roman"/>
          <w:sz w:val="28"/>
          <w:szCs w:val="28"/>
        </w:rPr>
        <w:t>необходим капремонт системы водоснабжения в общежитии БИ СГУ.</w:t>
      </w:r>
    </w:p>
    <w:p w:rsidR="008661EB" w:rsidRDefault="008661EB" w:rsidP="005A64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резко сократилась оздоровительная база для студентов. Закрыты профилактории в СГУ, СГТУ. К оздоровительному сезону 202</w:t>
      </w:r>
      <w:r w:rsidR="00327BCB">
        <w:rPr>
          <w:rFonts w:ascii="Times New Roman" w:hAnsi="Times New Roman" w:cs="Times New Roman"/>
          <w:sz w:val="28"/>
          <w:szCs w:val="28"/>
        </w:rPr>
        <w:t>3</w:t>
      </w:r>
      <w:r>
        <w:rPr>
          <w:rFonts w:ascii="Times New Roman" w:hAnsi="Times New Roman" w:cs="Times New Roman"/>
          <w:sz w:val="28"/>
          <w:szCs w:val="28"/>
        </w:rPr>
        <w:t xml:space="preserve"> года не подготовлены спортивно-оздоровительны</w:t>
      </w:r>
      <w:r w:rsidR="00327BCB">
        <w:rPr>
          <w:rFonts w:ascii="Times New Roman" w:hAnsi="Times New Roman" w:cs="Times New Roman"/>
          <w:sz w:val="28"/>
          <w:szCs w:val="28"/>
        </w:rPr>
        <w:t>й</w:t>
      </w:r>
      <w:r>
        <w:rPr>
          <w:rFonts w:ascii="Times New Roman" w:hAnsi="Times New Roman" w:cs="Times New Roman"/>
          <w:sz w:val="28"/>
          <w:szCs w:val="28"/>
        </w:rPr>
        <w:t xml:space="preserve"> лагер</w:t>
      </w:r>
      <w:r w:rsidR="00327BCB">
        <w:rPr>
          <w:rFonts w:ascii="Times New Roman" w:hAnsi="Times New Roman" w:cs="Times New Roman"/>
          <w:sz w:val="28"/>
          <w:szCs w:val="28"/>
        </w:rPr>
        <w:t>ь</w:t>
      </w:r>
      <w:r>
        <w:rPr>
          <w:rFonts w:ascii="Times New Roman" w:hAnsi="Times New Roman" w:cs="Times New Roman"/>
          <w:sz w:val="28"/>
          <w:szCs w:val="28"/>
        </w:rPr>
        <w:t xml:space="preserve"> "Экономист" (СГТУ).     </w:t>
      </w:r>
    </w:p>
    <w:p w:rsidR="008661EB" w:rsidRPr="00AA6DC0" w:rsidRDefault="008661EB" w:rsidP="005A642A">
      <w:pPr>
        <w:ind w:firstLine="709"/>
        <w:jc w:val="both"/>
        <w:rPr>
          <w:rFonts w:ascii="Times New Roman" w:hAnsi="Times New Roman" w:cs="Times New Roman"/>
          <w:sz w:val="28"/>
          <w:szCs w:val="28"/>
        </w:rPr>
      </w:pPr>
      <w:r w:rsidRPr="00AA6DC0">
        <w:rPr>
          <w:rFonts w:ascii="Times New Roman" w:hAnsi="Times New Roman" w:cs="Times New Roman"/>
          <w:sz w:val="28"/>
          <w:szCs w:val="28"/>
        </w:rPr>
        <w:t>Не принял участие в опросе   Марксовский</w:t>
      </w:r>
      <w:r w:rsidR="00864DE8">
        <w:rPr>
          <w:rFonts w:ascii="Times New Roman" w:hAnsi="Times New Roman" w:cs="Times New Roman"/>
          <w:sz w:val="28"/>
          <w:szCs w:val="28"/>
        </w:rPr>
        <w:t xml:space="preserve"> политехнический колледж</w:t>
      </w:r>
      <w:r w:rsidR="00327BCB">
        <w:rPr>
          <w:rFonts w:ascii="Times New Roman" w:hAnsi="Times New Roman" w:cs="Times New Roman"/>
          <w:sz w:val="28"/>
          <w:szCs w:val="28"/>
        </w:rPr>
        <w:t>.</w:t>
      </w:r>
    </w:p>
    <w:p w:rsidR="008661EB" w:rsidRPr="00AA6DC0" w:rsidRDefault="008661EB" w:rsidP="005A642A">
      <w:pPr>
        <w:spacing w:after="0"/>
        <w:ind w:firstLine="709"/>
        <w:jc w:val="both"/>
        <w:rPr>
          <w:rFonts w:ascii="Times New Roman" w:hAnsi="Times New Roman" w:cs="Times New Roman"/>
          <w:b/>
          <w:sz w:val="28"/>
          <w:szCs w:val="28"/>
        </w:rPr>
      </w:pPr>
      <w:r w:rsidRPr="00AA6DC0">
        <w:rPr>
          <w:rFonts w:ascii="Times New Roman" w:hAnsi="Times New Roman" w:cs="Times New Roman"/>
          <w:sz w:val="28"/>
          <w:szCs w:val="28"/>
        </w:rPr>
        <w:t xml:space="preserve">На основании вышеизложенного президиум Саратовской областной организации Профсоюза народного образования и науки РФ </w:t>
      </w:r>
      <w:r w:rsidRPr="00AA6DC0">
        <w:rPr>
          <w:rFonts w:ascii="Times New Roman" w:hAnsi="Times New Roman" w:cs="Times New Roman"/>
          <w:b/>
          <w:sz w:val="28"/>
          <w:szCs w:val="28"/>
        </w:rPr>
        <w:t>постановляет:</w:t>
      </w:r>
    </w:p>
    <w:p w:rsidR="008661EB" w:rsidRPr="00AA6DC0" w:rsidRDefault="008661EB" w:rsidP="005A642A">
      <w:pPr>
        <w:pStyle w:val="a3"/>
        <w:numPr>
          <w:ilvl w:val="0"/>
          <w:numId w:val="1"/>
        </w:numPr>
        <w:spacing w:after="0"/>
        <w:ind w:left="0" w:firstLine="709"/>
        <w:jc w:val="both"/>
        <w:rPr>
          <w:rFonts w:ascii="Times New Roman" w:hAnsi="Times New Roman" w:cs="Times New Roman"/>
          <w:sz w:val="28"/>
          <w:szCs w:val="28"/>
        </w:rPr>
      </w:pPr>
      <w:r w:rsidRPr="00AA6DC0">
        <w:rPr>
          <w:rFonts w:ascii="Times New Roman" w:hAnsi="Times New Roman" w:cs="Times New Roman"/>
          <w:sz w:val="28"/>
          <w:szCs w:val="28"/>
        </w:rPr>
        <w:t>Информацию о результатах мониторинга о</w:t>
      </w:r>
      <w:r>
        <w:rPr>
          <w:rFonts w:ascii="Times New Roman" w:hAnsi="Times New Roman" w:cs="Times New Roman"/>
          <w:sz w:val="28"/>
          <w:szCs w:val="28"/>
        </w:rPr>
        <w:t xml:space="preserve"> предоставлении мер социальной поддержки обучающимся учреждений вузов и СПО </w:t>
      </w:r>
      <w:r w:rsidRPr="00AA6DC0">
        <w:rPr>
          <w:rFonts w:ascii="Times New Roman" w:hAnsi="Times New Roman" w:cs="Times New Roman"/>
          <w:sz w:val="28"/>
          <w:szCs w:val="28"/>
        </w:rPr>
        <w:t>принять к сведению.</w:t>
      </w:r>
    </w:p>
    <w:p w:rsidR="008661EB" w:rsidRDefault="008661EB" w:rsidP="005A642A">
      <w:pPr>
        <w:pStyle w:val="a3"/>
        <w:numPr>
          <w:ilvl w:val="1"/>
          <w:numId w:val="1"/>
        </w:numPr>
        <w:spacing w:after="0"/>
        <w:ind w:left="0" w:firstLine="709"/>
        <w:jc w:val="both"/>
        <w:rPr>
          <w:rFonts w:ascii="Times New Roman" w:hAnsi="Times New Roman" w:cs="Times New Roman"/>
          <w:sz w:val="28"/>
          <w:szCs w:val="28"/>
        </w:rPr>
      </w:pPr>
      <w:r w:rsidRPr="00CB704D">
        <w:rPr>
          <w:rFonts w:ascii="Times New Roman" w:hAnsi="Times New Roman" w:cs="Times New Roman"/>
          <w:sz w:val="28"/>
          <w:szCs w:val="28"/>
        </w:rPr>
        <w:t>Президиуму областной организации Общероссийского Профсоюза образования совместно с профсоюзным активом учреждений профессионального образования</w:t>
      </w:r>
      <w:r>
        <w:rPr>
          <w:rFonts w:ascii="Times New Roman" w:hAnsi="Times New Roman" w:cs="Times New Roman"/>
          <w:sz w:val="28"/>
          <w:szCs w:val="28"/>
        </w:rPr>
        <w:t xml:space="preserve"> (СКС)</w:t>
      </w:r>
      <w:r w:rsidRPr="00CB704D">
        <w:rPr>
          <w:rFonts w:ascii="Times New Roman" w:hAnsi="Times New Roman" w:cs="Times New Roman"/>
          <w:sz w:val="28"/>
          <w:szCs w:val="28"/>
        </w:rPr>
        <w:t xml:space="preserve"> продолжать вести переговоры с властными структурами по разрешению следующих проблем:</w:t>
      </w:r>
      <w:r>
        <w:rPr>
          <w:rFonts w:ascii="Times New Roman" w:hAnsi="Times New Roman" w:cs="Times New Roman"/>
          <w:sz w:val="28"/>
          <w:szCs w:val="28"/>
        </w:rPr>
        <w:t xml:space="preserve"> п</w:t>
      </w:r>
      <w:r w:rsidRPr="00CB704D">
        <w:rPr>
          <w:rFonts w:ascii="Times New Roman" w:hAnsi="Times New Roman" w:cs="Times New Roman"/>
          <w:sz w:val="28"/>
          <w:szCs w:val="28"/>
        </w:rPr>
        <w:t>роведение индексации стипендиального фонда обучающихся СПО</w:t>
      </w:r>
      <w:r>
        <w:rPr>
          <w:rFonts w:ascii="Times New Roman" w:hAnsi="Times New Roman" w:cs="Times New Roman"/>
          <w:sz w:val="28"/>
          <w:szCs w:val="28"/>
        </w:rPr>
        <w:t>,</w:t>
      </w:r>
      <w:r w:rsidRPr="00CB704D">
        <w:rPr>
          <w:rFonts w:ascii="Times New Roman" w:hAnsi="Times New Roman" w:cs="Times New Roman"/>
          <w:sz w:val="28"/>
          <w:szCs w:val="28"/>
        </w:rPr>
        <w:t xml:space="preserve"> компенсационной выплаты на питание обучающимся</w:t>
      </w:r>
      <w:r>
        <w:rPr>
          <w:rFonts w:ascii="Times New Roman" w:hAnsi="Times New Roman" w:cs="Times New Roman"/>
          <w:sz w:val="28"/>
          <w:szCs w:val="28"/>
        </w:rPr>
        <w:t xml:space="preserve"> и обеспечение ремонта общежитий.</w:t>
      </w:r>
    </w:p>
    <w:p w:rsidR="008661EB" w:rsidRPr="00CB704D" w:rsidRDefault="00A44CA8" w:rsidP="005A642A">
      <w:pPr>
        <w:pStyle w:val="a3"/>
        <w:numPr>
          <w:ilvl w:val="1"/>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20 июня 2023г. изучить </w:t>
      </w:r>
      <w:r w:rsidR="008661EB">
        <w:rPr>
          <w:rFonts w:ascii="Times New Roman" w:hAnsi="Times New Roman" w:cs="Times New Roman"/>
          <w:sz w:val="28"/>
          <w:szCs w:val="28"/>
        </w:rPr>
        <w:t>готовност</w:t>
      </w:r>
      <w:r>
        <w:rPr>
          <w:rFonts w:ascii="Times New Roman" w:hAnsi="Times New Roman" w:cs="Times New Roman"/>
          <w:sz w:val="28"/>
          <w:szCs w:val="28"/>
        </w:rPr>
        <w:t>ь</w:t>
      </w:r>
      <w:r w:rsidR="008661EB">
        <w:rPr>
          <w:rFonts w:ascii="Times New Roman" w:hAnsi="Times New Roman" w:cs="Times New Roman"/>
          <w:sz w:val="28"/>
          <w:szCs w:val="28"/>
        </w:rPr>
        <w:t xml:space="preserve"> студенческих оздоровительных лагерей вузов Саратовской области к функционированию летом 202</w:t>
      </w:r>
      <w:r w:rsidR="00327BCB">
        <w:rPr>
          <w:rFonts w:ascii="Times New Roman" w:hAnsi="Times New Roman" w:cs="Times New Roman"/>
          <w:sz w:val="28"/>
          <w:szCs w:val="28"/>
        </w:rPr>
        <w:t>3</w:t>
      </w:r>
      <w:r w:rsidR="008661EB">
        <w:rPr>
          <w:rFonts w:ascii="Times New Roman" w:hAnsi="Times New Roman" w:cs="Times New Roman"/>
          <w:sz w:val="28"/>
          <w:szCs w:val="28"/>
        </w:rPr>
        <w:t xml:space="preserve"> года</w:t>
      </w:r>
      <w:r>
        <w:rPr>
          <w:rFonts w:ascii="Times New Roman" w:hAnsi="Times New Roman" w:cs="Times New Roman"/>
          <w:sz w:val="28"/>
          <w:szCs w:val="28"/>
        </w:rPr>
        <w:t>, об итогах проинформировать Правительство области</w:t>
      </w:r>
      <w:r w:rsidR="008661EB">
        <w:rPr>
          <w:rFonts w:ascii="Times New Roman" w:hAnsi="Times New Roman" w:cs="Times New Roman"/>
          <w:sz w:val="28"/>
          <w:szCs w:val="28"/>
        </w:rPr>
        <w:t>.</w:t>
      </w:r>
    </w:p>
    <w:p w:rsidR="008661EB" w:rsidRPr="00AA6DC0" w:rsidRDefault="008661EB" w:rsidP="005A642A">
      <w:pPr>
        <w:pStyle w:val="a3"/>
        <w:numPr>
          <w:ilvl w:val="0"/>
          <w:numId w:val="1"/>
        </w:numPr>
        <w:spacing w:after="0"/>
        <w:ind w:left="0" w:firstLine="709"/>
        <w:jc w:val="both"/>
        <w:rPr>
          <w:rFonts w:ascii="Times New Roman" w:hAnsi="Times New Roman" w:cs="Times New Roman"/>
          <w:sz w:val="28"/>
          <w:szCs w:val="28"/>
        </w:rPr>
      </w:pPr>
      <w:r w:rsidRPr="00AA6DC0">
        <w:rPr>
          <w:rFonts w:ascii="Times New Roman" w:hAnsi="Times New Roman" w:cs="Times New Roman"/>
          <w:sz w:val="28"/>
          <w:szCs w:val="28"/>
        </w:rPr>
        <w:lastRenderedPageBreak/>
        <w:t>Председателям профсоюзных организаций рекомендовать:</w:t>
      </w:r>
    </w:p>
    <w:p w:rsidR="008661EB" w:rsidRPr="00AA6DC0" w:rsidRDefault="008661EB" w:rsidP="005A642A">
      <w:pPr>
        <w:spacing w:after="0"/>
        <w:ind w:firstLine="709"/>
        <w:jc w:val="both"/>
        <w:rPr>
          <w:rFonts w:ascii="Times New Roman" w:hAnsi="Times New Roman" w:cs="Times New Roman"/>
          <w:sz w:val="28"/>
          <w:szCs w:val="28"/>
        </w:rPr>
      </w:pPr>
      <w:r w:rsidRPr="00AA6DC0">
        <w:rPr>
          <w:rFonts w:ascii="Times New Roman" w:hAnsi="Times New Roman" w:cs="Times New Roman"/>
          <w:sz w:val="28"/>
          <w:szCs w:val="28"/>
        </w:rPr>
        <w:t xml:space="preserve">-  на заседаниях органов первичных профсоюзных организаций систематически рассматривать вопрос о социальном </w:t>
      </w:r>
      <w:r w:rsidR="005A642A" w:rsidRPr="00AA6DC0">
        <w:rPr>
          <w:rFonts w:ascii="Times New Roman" w:hAnsi="Times New Roman" w:cs="Times New Roman"/>
          <w:sz w:val="28"/>
          <w:szCs w:val="28"/>
        </w:rPr>
        <w:t>положении обучающихся</w:t>
      </w:r>
      <w:r w:rsidRPr="00AA6DC0">
        <w:rPr>
          <w:rFonts w:ascii="Times New Roman" w:hAnsi="Times New Roman" w:cs="Times New Roman"/>
          <w:sz w:val="28"/>
          <w:szCs w:val="28"/>
        </w:rPr>
        <w:t xml:space="preserve">, о </w:t>
      </w:r>
      <w:r>
        <w:rPr>
          <w:rFonts w:ascii="Times New Roman" w:hAnsi="Times New Roman" w:cs="Times New Roman"/>
          <w:sz w:val="28"/>
          <w:szCs w:val="28"/>
        </w:rPr>
        <w:t xml:space="preserve">недостатках </w:t>
      </w:r>
      <w:r w:rsidRPr="00AA6DC0">
        <w:rPr>
          <w:rFonts w:ascii="Times New Roman" w:hAnsi="Times New Roman" w:cs="Times New Roman"/>
          <w:sz w:val="28"/>
          <w:szCs w:val="28"/>
        </w:rPr>
        <w:t xml:space="preserve">информировать </w:t>
      </w:r>
      <w:r>
        <w:rPr>
          <w:rFonts w:ascii="Times New Roman" w:hAnsi="Times New Roman" w:cs="Times New Roman"/>
          <w:sz w:val="28"/>
          <w:szCs w:val="28"/>
        </w:rPr>
        <w:t>администрацию и вышестоящие организации</w:t>
      </w:r>
      <w:r w:rsidRPr="00AA6DC0">
        <w:rPr>
          <w:rFonts w:ascii="Times New Roman" w:hAnsi="Times New Roman" w:cs="Times New Roman"/>
          <w:sz w:val="28"/>
          <w:szCs w:val="28"/>
        </w:rPr>
        <w:t>;</w:t>
      </w:r>
    </w:p>
    <w:p w:rsidR="008661EB" w:rsidRPr="00AA6DC0" w:rsidRDefault="008661EB" w:rsidP="005A642A">
      <w:pPr>
        <w:spacing w:after="0"/>
        <w:ind w:firstLine="709"/>
        <w:jc w:val="both"/>
        <w:rPr>
          <w:rFonts w:ascii="Times New Roman" w:hAnsi="Times New Roman" w:cs="Times New Roman"/>
          <w:sz w:val="28"/>
          <w:szCs w:val="28"/>
        </w:rPr>
      </w:pPr>
      <w:r w:rsidRPr="00AA6DC0">
        <w:rPr>
          <w:rFonts w:ascii="Times New Roman" w:hAnsi="Times New Roman" w:cs="Times New Roman"/>
          <w:sz w:val="28"/>
          <w:szCs w:val="28"/>
        </w:rPr>
        <w:t xml:space="preserve">- использовать механизмы социального партнерства для </w:t>
      </w:r>
      <w:r w:rsidR="005A642A" w:rsidRPr="00AA6DC0">
        <w:rPr>
          <w:rFonts w:ascii="Times New Roman" w:hAnsi="Times New Roman" w:cs="Times New Roman"/>
          <w:sz w:val="28"/>
          <w:szCs w:val="28"/>
        </w:rPr>
        <w:t>улучшения социального</w:t>
      </w:r>
      <w:r w:rsidRPr="00AA6DC0">
        <w:rPr>
          <w:rFonts w:ascii="Times New Roman" w:hAnsi="Times New Roman" w:cs="Times New Roman"/>
          <w:sz w:val="28"/>
          <w:szCs w:val="28"/>
        </w:rPr>
        <w:t xml:space="preserve"> положения обучающихся.</w:t>
      </w:r>
    </w:p>
    <w:p w:rsidR="008661EB" w:rsidRPr="00AA6DC0" w:rsidRDefault="008661EB" w:rsidP="005A642A">
      <w:pPr>
        <w:spacing w:after="0"/>
        <w:ind w:firstLine="709"/>
        <w:jc w:val="both"/>
        <w:rPr>
          <w:rFonts w:ascii="Times New Roman" w:hAnsi="Times New Roman" w:cs="Times New Roman"/>
          <w:sz w:val="28"/>
          <w:szCs w:val="28"/>
        </w:rPr>
      </w:pPr>
      <w:r w:rsidRPr="00AA6DC0">
        <w:rPr>
          <w:rFonts w:ascii="Times New Roman" w:hAnsi="Times New Roman" w:cs="Times New Roman"/>
          <w:sz w:val="28"/>
          <w:szCs w:val="28"/>
        </w:rPr>
        <w:t xml:space="preserve">4. Контроль за исполнением данного постановления возложить на заместителя </w:t>
      </w:r>
      <w:r w:rsidR="005A642A">
        <w:rPr>
          <w:rFonts w:ascii="Times New Roman" w:hAnsi="Times New Roman" w:cs="Times New Roman"/>
          <w:sz w:val="28"/>
          <w:szCs w:val="28"/>
        </w:rPr>
        <w:t>п</w:t>
      </w:r>
      <w:r w:rsidRPr="00AA6DC0">
        <w:rPr>
          <w:rFonts w:ascii="Times New Roman" w:hAnsi="Times New Roman" w:cs="Times New Roman"/>
          <w:sz w:val="28"/>
          <w:szCs w:val="28"/>
        </w:rPr>
        <w:t xml:space="preserve">редседателя </w:t>
      </w:r>
      <w:proofErr w:type="spellStart"/>
      <w:r w:rsidRPr="00AA6DC0">
        <w:rPr>
          <w:rFonts w:ascii="Times New Roman" w:hAnsi="Times New Roman" w:cs="Times New Roman"/>
          <w:sz w:val="28"/>
          <w:szCs w:val="28"/>
        </w:rPr>
        <w:t>Шкитину</w:t>
      </w:r>
      <w:proofErr w:type="spellEnd"/>
      <w:r w:rsidRPr="00AA6DC0">
        <w:rPr>
          <w:rFonts w:ascii="Times New Roman" w:hAnsi="Times New Roman" w:cs="Times New Roman"/>
          <w:sz w:val="28"/>
          <w:szCs w:val="28"/>
        </w:rPr>
        <w:t xml:space="preserve"> Марину Васильевну. </w:t>
      </w:r>
    </w:p>
    <w:p w:rsidR="008661EB" w:rsidRPr="00AA6DC0" w:rsidRDefault="008661EB" w:rsidP="005A642A">
      <w:pPr>
        <w:spacing w:after="0"/>
        <w:ind w:firstLine="709"/>
        <w:jc w:val="both"/>
        <w:rPr>
          <w:sz w:val="28"/>
          <w:szCs w:val="28"/>
        </w:rPr>
      </w:pPr>
    </w:p>
    <w:p w:rsidR="005A642A" w:rsidRDefault="005A642A" w:rsidP="005A642A">
      <w:pPr>
        <w:spacing w:after="0"/>
        <w:ind w:firstLine="709"/>
        <w:jc w:val="both"/>
        <w:rPr>
          <w:rFonts w:ascii="Times New Roman" w:hAnsi="Times New Roman" w:cs="Times New Roman"/>
          <w:b/>
          <w:sz w:val="28"/>
          <w:szCs w:val="28"/>
        </w:rPr>
      </w:pPr>
    </w:p>
    <w:p w:rsidR="005A642A" w:rsidRDefault="005A642A" w:rsidP="005A642A">
      <w:pPr>
        <w:spacing w:after="0"/>
        <w:ind w:firstLine="709"/>
        <w:jc w:val="both"/>
        <w:rPr>
          <w:rFonts w:ascii="Times New Roman" w:hAnsi="Times New Roman" w:cs="Times New Roman"/>
          <w:b/>
          <w:sz w:val="28"/>
          <w:szCs w:val="28"/>
        </w:rPr>
      </w:pPr>
    </w:p>
    <w:p w:rsidR="008661EB" w:rsidRPr="00AA6DC0" w:rsidRDefault="008661EB" w:rsidP="005A642A">
      <w:pPr>
        <w:spacing w:after="0"/>
        <w:ind w:firstLine="709"/>
        <w:jc w:val="both"/>
        <w:rPr>
          <w:rFonts w:ascii="Times New Roman" w:hAnsi="Times New Roman" w:cs="Times New Roman"/>
          <w:b/>
          <w:sz w:val="28"/>
          <w:szCs w:val="28"/>
        </w:rPr>
      </w:pPr>
      <w:r w:rsidRPr="00AA6DC0">
        <w:rPr>
          <w:rFonts w:ascii="Times New Roman" w:hAnsi="Times New Roman" w:cs="Times New Roman"/>
          <w:b/>
          <w:sz w:val="28"/>
          <w:szCs w:val="28"/>
        </w:rPr>
        <w:t xml:space="preserve">Председатель                      </w:t>
      </w:r>
      <w:r w:rsidR="005A642A">
        <w:rPr>
          <w:rFonts w:ascii="Times New Roman" w:hAnsi="Times New Roman" w:cs="Times New Roman"/>
          <w:b/>
          <w:sz w:val="28"/>
          <w:szCs w:val="28"/>
        </w:rPr>
        <w:t xml:space="preserve">                          </w:t>
      </w:r>
      <w:r w:rsidRPr="00AA6DC0">
        <w:rPr>
          <w:rFonts w:ascii="Times New Roman" w:hAnsi="Times New Roman" w:cs="Times New Roman"/>
          <w:b/>
          <w:sz w:val="28"/>
          <w:szCs w:val="28"/>
        </w:rPr>
        <w:t xml:space="preserve">                        </w:t>
      </w:r>
      <w:proofErr w:type="spellStart"/>
      <w:r w:rsidRPr="00AA6DC0">
        <w:rPr>
          <w:rFonts w:ascii="Times New Roman" w:hAnsi="Times New Roman" w:cs="Times New Roman"/>
          <w:b/>
          <w:sz w:val="28"/>
          <w:szCs w:val="28"/>
        </w:rPr>
        <w:t>Н.Н.Тимофеев</w:t>
      </w:r>
      <w:proofErr w:type="spellEnd"/>
    </w:p>
    <w:p w:rsidR="008661EB" w:rsidRDefault="008661EB" w:rsidP="008661EB">
      <w:pPr>
        <w:tabs>
          <w:tab w:val="left" w:pos="1215"/>
        </w:tabs>
        <w:jc w:val="both"/>
        <w:rPr>
          <w:rFonts w:ascii="Times New Roman" w:hAnsi="Times New Roman"/>
          <w:sz w:val="28"/>
        </w:rPr>
      </w:pPr>
    </w:p>
    <w:p w:rsidR="008661EB" w:rsidRDefault="008661EB" w:rsidP="008661EB"/>
    <w:p w:rsidR="002028E9" w:rsidRDefault="002028E9"/>
    <w:sectPr w:rsidR="002028E9" w:rsidSect="00202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037BD"/>
    <w:multiLevelType w:val="multilevel"/>
    <w:tmpl w:val="1AD82EF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101430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EB"/>
    <w:rsid w:val="000020D9"/>
    <w:rsid w:val="00034B12"/>
    <w:rsid w:val="00180CFB"/>
    <w:rsid w:val="002028E9"/>
    <w:rsid w:val="00292F3E"/>
    <w:rsid w:val="00327BCB"/>
    <w:rsid w:val="0053620A"/>
    <w:rsid w:val="005819DB"/>
    <w:rsid w:val="00583BB9"/>
    <w:rsid w:val="005A642A"/>
    <w:rsid w:val="00864DE8"/>
    <w:rsid w:val="008661EB"/>
    <w:rsid w:val="00977242"/>
    <w:rsid w:val="009F38C7"/>
    <w:rsid w:val="00A44CA8"/>
    <w:rsid w:val="00A67ED2"/>
    <w:rsid w:val="00A75C52"/>
    <w:rsid w:val="00AB52DD"/>
    <w:rsid w:val="00AC08C9"/>
    <w:rsid w:val="00B1271C"/>
    <w:rsid w:val="00B167E0"/>
    <w:rsid w:val="00BA5936"/>
    <w:rsid w:val="00CC312F"/>
    <w:rsid w:val="00CC6F8C"/>
    <w:rsid w:val="00D113B4"/>
    <w:rsid w:val="00D13A64"/>
    <w:rsid w:val="00DF3CBD"/>
    <w:rsid w:val="00F33C30"/>
    <w:rsid w:val="00F85B9E"/>
    <w:rsid w:val="00F873F7"/>
    <w:rsid w:val="00FE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93BC"/>
  <w15:docId w15:val="{56DD9DE6-D81C-4770-BB20-28F9CD0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1EB"/>
  </w:style>
  <w:style w:type="paragraph" w:styleId="3">
    <w:name w:val="heading 3"/>
    <w:basedOn w:val="a"/>
    <w:next w:val="a"/>
    <w:link w:val="30"/>
    <w:qFormat/>
    <w:rsid w:val="008661EB"/>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661EB"/>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661EB"/>
    <w:pPr>
      <w:ind w:left="720"/>
      <w:contextualSpacing/>
    </w:pPr>
    <w:rPr>
      <w:rFonts w:eastAsiaTheme="minorEastAsia"/>
      <w:lang w:eastAsia="ru-RU"/>
    </w:rPr>
  </w:style>
  <w:style w:type="paragraph" w:styleId="a4">
    <w:name w:val="Balloon Text"/>
    <w:basedOn w:val="a"/>
    <w:link w:val="a5"/>
    <w:uiPriority w:val="99"/>
    <w:semiHidden/>
    <w:unhideWhenUsed/>
    <w:rsid w:val="00CC6F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6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Васильевна</dc:creator>
  <cp:keywords/>
  <dc:description/>
  <cp:lastModifiedBy>Татьяна Павловна</cp:lastModifiedBy>
  <cp:revision>2</cp:revision>
  <cp:lastPrinted>2023-06-05T12:32:00Z</cp:lastPrinted>
  <dcterms:created xsi:type="dcterms:W3CDTF">2023-06-13T05:12:00Z</dcterms:created>
  <dcterms:modified xsi:type="dcterms:W3CDTF">2023-06-13T05:12:00Z</dcterms:modified>
</cp:coreProperties>
</file>