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:rsidTr="00D463A3">
        <w:trPr>
          <w:trHeight w:hRule="exact" w:val="964"/>
        </w:trPr>
        <w:tc>
          <w:tcPr>
            <w:tcW w:w="10421" w:type="dxa"/>
            <w:gridSpan w:val="4"/>
          </w:tcPr>
          <w:p w:rsidR="00BD5029" w:rsidRPr="003D47A4" w:rsidRDefault="009A7451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0700" cy="57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:rsidTr="00E676F9">
        <w:trPr>
          <w:trHeight w:hRule="exact" w:val="1775"/>
        </w:trPr>
        <w:tc>
          <w:tcPr>
            <w:tcW w:w="10421" w:type="dxa"/>
            <w:gridSpan w:val="4"/>
          </w:tcPr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D5029" w:rsidRPr="001D2E86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:rsidR="00BD5029" w:rsidRPr="001D2E86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894BEE">
              <w:rPr>
                <w:rFonts w:ascii="Times New Roman" w:hAnsi="Times New Roman"/>
                <w:sz w:val="28"/>
                <w:szCs w:val="28"/>
              </w:rPr>
              <w:t>2</w:t>
            </w:r>
            <w:r w:rsidR="00904AF1">
              <w:rPr>
                <w:rFonts w:ascii="Times New Roman" w:hAnsi="Times New Roman"/>
                <w:sz w:val="28"/>
                <w:szCs w:val="28"/>
              </w:rPr>
              <w:t>6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BE1C1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="000D7E4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86B9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D5029" w:rsidRPr="004E514E" w:rsidRDefault="00BD5029" w:rsidP="00904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904AF1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</w:tr>
      <w:tr w:rsidR="00BD5029" w:rsidRPr="004E514E" w:rsidTr="0009148A">
        <w:trPr>
          <w:trHeight w:val="1424"/>
        </w:trPr>
        <w:tc>
          <w:tcPr>
            <w:tcW w:w="5210" w:type="dxa"/>
            <w:gridSpan w:val="2"/>
          </w:tcPr>
          <w:p w:rsidR="001E4E4D" w:rsidRPr="00A93F28" w:rsidRDefault="001E4E4D" w:rsidP="00571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участии профсоюзных организаций Общероссийского Профсоюза образования</w:t>
            </w:r>
            <w:r w:rsidR="00904A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подготовке и проведени</w:t>
            </w:r>
            <w:r w:rsidR="000D7E49">
              <w:rPr>
                <w:rFonts w:ascii="Times New Roman" w:hAnsi="Times New Roman"/>
                <w:b/>
                <w:sz w:val="24"/>
                <w:szCs w:val="24"/>
              </w:rPr>
              <w:t xml:space="preserve">и оздоровительной кампании </w:t>
            </w:r>
            <w:r w:rsidR="00904AF1">
              <w:rPr>
                <w:rFonts w:ascii="Times New Roman" w:hAnsi="Times New Roman"/>
                <w:b/>
                <w:sz w:val="24"/>
                <w:szCs w:val="24"/>
              </w:rPr>
              <w:t>с членами Профсоюза и их детьми</w:t>
            </w:r>
            <w:r w:rsidR="009A7451">
              <w:rPr>
                <w:rFonts w:ascii="Times New Roman" w:hAnsi="Times New Roman"/>
                <w:b/>
                <w:sz w:val="24"/>
                <w:szCs w:val="24"/>
              </w:rPr>
              <w:t xml:space="preserve"> в 2023 году</w:t>
            </w:r>
          </w:p>
        </w:tc>
        <w:tc>
          <w:tcPr>
            <w:tcW w:w="5211" w:type="dxa"/>
            <w:gridSpan w:val="2"/>
          </w:tcPr>
          <w:p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4AF1" w:rsidRDefault="001E4E4D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04AF1"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             </w:t>
      </w:r>
      <w:proofErr w:type="gramStart"/>
      <w:r w:rsidR="00904AF1">
        <w:rPr>
          <w:rFonts w:ascii="Times New Roman" w:hAnsi="Times New Roman"/>
          <w:sz w:val="28"/>
        </w:rPr>
        <w:t xml:space="preserve"> </w:t>
      </w:r>
      <w:r w:rsidR="00435D92">
        <w:rPr>
          <w:rFonts w:ascii="Times New Roman" w:hAnsi="Times New Roman"/>
          <w:sz w:val="28"/>
        </w:rPr>
        <w:t xml:space="preserve">  «</w:t>
      </w:r>
      <w:proofErr w:type="gramEnd"/>
      <w:r w:rsidR="00904AF1">
        <w:rPr>
          <w:rFonts w:ascii="Times New Roman" w:hAnsi="Times New Roman"/>
          <w:sz w:val="28"/>
        </w:rPr>
        <w:t xml:space="preserve">Об общих принципах организации местного самоуправления в Российской Федерации» ежегодно областной организацией Общероссийского Профсоюза образования совместно с заинтересованными структурами проводится работа по организации и проведению летней </w:t>
      </w:r>
      <w:r w:rsidR="00EB1664">
        <w:rPr>
          <w:rFonts w:ascii="Times New Roman" w:hAnsi="Times New Roman"/>
          <w:sz w:val="28"/>
        </w:rPr>
        <w:t>оздоровительной кампании среди членов Профсоюза и их детей.</w:t>
      </w:r>
    </w:p>
    <w:p w:rsidR="00EB1664" w:rsidRDefault="00EB1664" w:rsidP="00EB166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Летняя оздоровительная кампания осуществляется по нескольким направлениям. Среди членов Профсоюза – это семейный отдых в пансионатах Черноморского побережья, туры выходного дня, экскурсионный туризм, оздоровление через областные и республиканские санатории</w:t>
      </w:r>
      <w:r w:rsidR="00F61168">
        <w:rPr>
          <w:rFonts w:ascii="Times New Roman" w:hAnsi="Times New Roman"/>
          <w:sz w:val="28"/>
        </w:rPr>
        <w:t xml:space="preserve">, а также по программе дополнительных мер социальной поддержки по укреплению здоровья педагогических работников, лиц, осуществляющих наставническую деятельность, и семей, </w:t>
      </w:r>
      <w:r w:rsidR="009A7451">
        <w:rPr>
          <w:rFonts w:ascii="Times New Roman" w:hAnsi="Times New Roman"/>
          <w:sz w:val="28"/>
        </w:rPr>
        <w:t>ч</w:t>
      </w:r>
      <w:r w:rsidR="00F61168">
        <w:rPr>
          <w:rFonts w:ascii="Times New Roman" w:hAnsi="Times New Roman"/>
          <w:sz w:val="28"/>
        </w:rPr>
        <w:t>лены которых выполняют функции специальной военной операции. По всем направлениям в Год педагога и наставника планируется оздоровить около 700 работников образования, являющихся членами отраслевого Профсоюза.</w:t>
      </w:r>
    </w:p>
    <w:p w:rsidR="00F61168" w:rsidRDefault="00F61168" w:rsidP="00EB166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Детский отдых планируется и осуществляется в стационарных организациях отдыха и оздоровления детей, санаторных оздоровительных организациях, оздоровительных лагерях с дневным пребыванием с двух- и трёхразовым питанием.</w:t>
      </w:r>
    </w:p>
    <w:p w:rsidR="00EE756B" w:rsidRDefault="00EE756B" w:rsidP="00EE75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 активная работа по подготовке СОЛ: «Политехник», «Чардым», «Юрист» к летнему сезону.</w:t>
      </w:r>
    </w:p>
    <w:p w:rsidR="00EE756B" w:rsidRDefault="00EE756B" w:rsidP="00EE75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вузах состоялись совместные заседания первичных профсоюзных организаций работников и обучающихся, на которых обсуждались вопросы оздоровления членов Профсоюза соответствующих организаций в летнее время.</w:t>
      </w:r>
    </w:p>
    <w:p w:rsidR="00EE756B" w:rsidRDefault="00EE756B" w:rsidP="00EE75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работников и студентов запланированы экскурсионные и туристические поездки по городам России (в СГТУ, СГУ, СГЮА).</w:t>
      </w:r>
    </w:p>
    <w:p w:rsidR="00EE756B" w:rsidRDefault="00EE756B" w:rsidP="00EE75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Так, в СГУ в программу летнего оздоровления обучающихся включен 3-х дневные эко-туры по рекам Саратовской области.</w:t>
      </w:r>
    </w:p>
    <w:p w:rsidR="00EE756B" w:rsidRDefault="00EE756B" w:rsidP="00EE75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 СГУ также практикует 3-х дневные байдарочные походы, туристические маршруты выходного дня.</w:t>
      </w:r>
    </w:p>
    <w:p w:rsidR="00EE756B" w:rsidRDefault="00EE756B" w:rsidP="00EE75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года желающие члены Профсоюза вузов пользуются тренажерными залами, плавательными бассейнами. 10% от стоимости абонемента оплачивает Профсоюз.</w:t>
      </w:r>
    </w:p>
    <w:p w:rsidR="00EE756B" w:rsidRDefault="00EE756B" w:rsidP="00EE75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членов Профсоюза СГТУ круглогодично имеется возможность посещения специализированных медицинских учреждений (Клиническая больница                                       им. С.Р. </w:t>
      </w:r>
      <w:proofErr w:type="spellStart"/>
      <w:r>
        <w:rPr>
          <w:rFonts w:ascii="Times New Roman" w:hAnsi="Times New Roman"/>
          <w:sz w:val="28"/>
          <w:szCs w:val="28"/>
        </w:rPr>
        <w:t>Миротворцева</w:t>
      </w:r>
      <w:proofErr w:type="spellEnd"/>
      <w:r>
        <w:rPr>
          <w:rFonts w:ascii="Times New Roman" w:hAnsi="Times New Roman"/>
          <w:sz w:val="28"/>
          <w:szCs w:val="28"/>
        </w:rPr>
        <w:t>, многопрофильная медицинская клиника «СОВА»)</w:t>
      </w:r>
    </w:p>
    <w:p w:rsidR="00EE756B" w:rsidRPr="00FA5FD2" w:rsidRDefault="00EE756B" w:rsidP="00EE75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формы оздоровления работников и студентов вузов в 2023г. направлены на сохранение и укрепление здоровья путем расширения мер профилактики заболеваний, формирование здорового психологического климата в коллективах, повышение эффективности деятельности всех работников и студентов, позитивное изменение отношения членов Профсоюза к собственному здоровью.    </w:t>
      </w:r>
    </w:p>
    <w:p w:rsidR="00F61168" w:rsidRDefault="00F61168" w:rsidP="00EE756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Саратовской области от 7 марта 2023 г. № 161-11 «Об утверждении средней стоимости путевки в организациях отдыха детей и их оздоровления на территории Саратовской области на 2023 год» утверждена средняя стоимость суточная детской оздоровительной путёвки из расчёта:</w:t>
      </w:r>
    </w:p>
    <w:p w:rsidR="00F61168" w:rsidRDefault="00F61168" w:rsidP="00EB166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1175 рублей в сутки на одного ребёнка – в стационарных лагерях;</w:t>
      </w:r>
    </w:p>
    <w:p w:rsidR="00F61168" w:rsidRDefault="00F61168" w:rsidP="00EB166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1550 рублей в сутки на одного ребёнка – в детских санаториях;</w:t>
      </w:r>
    </w:p>
    <w:p w:rsidR="00F61168" w:rsidRDefault="00F61168" w:rsidP="00EB166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297 рублей </w:t>
      </w:r>
      <w:r w:rsidR="00886B9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886B97">
        <w:rPr>
          <w:rFonts w:ascii="Times New Roman" w:hAnsi="Times New Roman"/>
          <w:sz w:val="28"/>
        </w:rPr>
        <w:t>в лагерях с дневным пребыванием с трёхразовым питанием;</w:t>
      </w:r>
    </w:p>
    <w:p w:rsidR="00886B97" w:rsidRDefault="00886B97" w:rsidP="00EB166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238 рублей – с двухразовым питанием.</w:t>
      </w:r>
    </w:p>
    <w:p w:rsidR="00886B97" w:rsidRDefault="00886B97" w:rsidP="00EB166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консолидированного бюджета на эти цели выделяются около 300 млн. рублей.</w:t>
      </w:r>
    </w:p>
    <w:p w:rsidR="00886B97" w:rsidRDefault="00886B97" w:rsidP="00EB166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планируется оздоровить около 8 тыс. детей членов отраслевого Профсоюза.</w:t>
      </w:r>
    </w:p>
    <w:p w:rsidR="00BD5029" w:rsidRDefault="00901EEF" w:rsidP="00886B9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Заслушав и обсудив информацию об участии профсоюзных организаций </w:t>
      </w:r>
      <w:r w:rsidR="00886B97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в подготовке и проведении </w:t>
      </w:r>
      <w:r w:rsidR="00886B97">
        <w:rPr>
          <w:rFonts w:ascii="Times New Roman" w:hAnsi="Times New Roman"/>
          <w:sz w:val="28"/>
        </w:rPr>
        <w:t xml:space="preserve">летней </w:t>
      </w:r>
      <w:r>
        <w:rPr>
          <w:rFonts w:ascii="Times New Roman" w:hAnsi="Times New Roman"/>
          <w:sz w:val="28"/>
        </w:rPr>
        <w:t>оздоровительной кампании – 202</w:t>
      </w:r>
      <w:r w:rsidR="00886B9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, президиум областной организации Общероссийского Профсоюза образования </w:t>
      </w:r>
      <w:r w:rsidRPr="00901EEF">
        <w:rPr>
          <w:rFonts w:ascii="Times New Roman" w:hAnsi="Times New Roman"/>
          <w:b/>
          <w:sz w:val="32"/>
          <w:szCs w:val="32"/>
        </w:rPr>
        <w:t>постановляет:</w:t>
      </w:r>
      <w:r>
        <w:rPr>
          <w:rFonts w:ascii="Times New Roman" w:hAnsi="Times New Roman"/>
          <w:sz w:val="28"/>
        </w:rPr>
        <w:t xml:space="preserve"> </w:t>
      </w:r>
    </w:p>
    <w:p w:rsidR="00901EEF" w:rsidRDefault="00901EEF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</w:t>
      </w:r>
      <w:r w:rsidR="00886B97">
        <w:rPr>
          <w:rFonts w:ascii="Times New Roman" w:hAnsi="Times New Roman"/>
          <w:sz w:val="28"/>
        </w:rPr>
        <w:t xml:space="preserve"> </w:t>
      </w:r>
      <w:r w:rsidR="00573207">
        <w:rPr>
          <w:rFonts w:ascii="Times New Roman" w:hAnsi="Times New Roman"/>
          <w:sz w:val="28"/>
        </w:rPr>
        <w:t>Информацию по данной проблем</w:t>
      </w:r>
      <w:r w:rsidR="00363906">
        <w:rPr>
          <w:rFonts w:ascii="Times New Roman" w:hAnsi="Times New Roman"/>
          <w:sz w:val="28"/>
        </w:rPr>
        <w:t>е принять к сведению</w:t>
      </w:r>
      <w:r w:rsidR="00573207">
        <w:rPr>
          <w:rFonts w:ascii="Times New Roman" w:hAnsi="Times New Roman"/>
          <w:sz w:val="28"/>
        </w:rPr>
        <w:t>.</w:t>
      </w:r>
    </w:p>
    <w:p w:rsidR="001F2B08" w:rsidRDefault="001F2B08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</w:t>
      </w:r>
      <w:r w:rsidR="00886B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Председател</w:t>
      </w:r>
      <w:r w:rsidR="009436D6">
        <w:rPr>
          <w:rFonts w:ascii="Times New Roman" w:hAnsi="Times New Roman"/>
          <w:sz w:val="28"/>
        </w:rPr>
        <w:t>ям Дергачевской, Пугачевской и Энгельсской территориальны</w:t>
      </w:r>
      <w:r w:rsidR="00501198">
        <w:rPr>
          <w:rFonts w:ascii="Times New Roman" w:hAnsi="Times New Roman"/>
          <w:sz w:val="28"/>
        </w:rPr>
        <w:t>х</w:t>
      </w:r>
      <w:r w:rsidR="009436D6">
        <w:rPr>
          <w:rFonts w:ascii="Times New Roman" w:hAnsi="Times New Roman"/>
          <w:sz w:val="28"/>
        </w:rPr>
        <w:t xml:space="preserve"> организаци</w:t>
      </w:r>
      <w:r w:rsidR="00501198">
        <w:rPr>
          <w:rFonts w:ascii="Times New Roman" w:hAnsi="Times New Roman"/>
          <w:sz w:val="28"/>
        </w:rPr>
        <w:t>й</w:t>
      </w:r>
      <w:r w:rsidR="009436D6">
        <w:rPr>
          <w:rFonts w:ascii="Times New Roman" w:hAnsi="Times New Roman"/>
          <w:sz w:val="28"/>
        </w:rPr>
        <w:t xml:space="preserve"> до 20 мая провести переговоры с органами местного самоуправления о выделении бюджетных средства на оздоровление детей </w:t>
      </w:r>
      <w:r w:rsidR="00501198">
        <w:rPr>
          <w:rFonts w:ascii="Times New Roman" w:hAnsi="Times New Roman"/>
          <w:sz w:val="28"/>
        </w:rPr>
        <w:t>в период</w:t>
      </w:r>
      <w:r>
        <w:rPr>
          <w:rFonts w:ascii="Times New Roman" w:hAnsi="Times New Roman"/>
          <w:sz w:val="28"/>
        </w:rPr>
        <w:t xml:space="preserve"> летн</w:t>
      </w:r>
      <w:r w:rsidR="00501198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оздоровительн</w:t>
      </w:r>
      <w:r w:rsidR="00501198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кампани</w:t>
      </w:r>
      <w:r w:rsidR="0050119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:rsidR="00573207" w:rsidRDefault="001F2B08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</w:t>
      </w:r>
      <w:r w:rsidR="00573207">
        <w:rPr>
          <w:rFonts w:ascii="Times New Roman" w:hAnsi="Times New Roman"/>
          <w:sz w:val="28"/>
        </w:rPr>
        <w:t>.</w:t>
      </w:r>
      <w:r w:rsidR="00886B97">
        <w:rPr>
          <w:rFonts w:ascii="Times New Roman" w:hAnsi="Times New Roman"/>
          <w:sz w:val="28"/>
        </w:rPr>
        <w:t xml:space="preserve"> </w:t>
      </w:r>
      <w:r w:rsidR="00573207">
        <w:rPr>
          <w:rFonts w:ascii="Times New Roman" w:hAnsi="Times New Roman"/>
          <w:sz w:val="28"/>
        </w:rPr>
        <w:t>Председателям территориальных и первичн</w:t>
      </w:r>
      <w:r w:rsidR="00AE2885">
        <w:rPr>
          <w:rFonts w:ascii="Times New Roman" w:hAnsi="Times New Roman"/>
          <w:sz w:val="28"/>
        </w:rPr>
        <w:t>ых профсоюзных организаций в Г</w:t>
      </w:r>
      <w:r w:rsidR="00363906">
        <w:rPr>
          <w:rFonts w:ascii="Times New Roman" w:hAnsi="Times New Roman"/>
          <w:sz w:val="28"/>
        </w:rPr>
        <w:t>од</w:t>
      </w:r>
      <w:r w:rsidR="00886B97">
        <w:rPr>
          <w:rFonts w:ascii="Times New Roman" w:hAnsi="Times New Roman"/>
          <w:sz w:val="28"/>
        </w:rPr>
        <w:t xml:space="preserve"> педагога и наставника</w:t>
      </w:r>
      <w:r w:rsidR="00573207">
        <w:rPr>
          <w:rFonts w:ascii="Times New Roman" w:hAnsi="Times New Roman"/>
          <w:sz w:val="28"/>
        </w:rPr>
        <w:t>:</w:t>
      </w:r>
    </w:p>
    <w:p w:rsidR="00573207" w:rsidRDefault="00573207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- активнее проводить работу по укреплению здоровья членов Профсоюза и их детей </w:t>
      </w:r>
      <w:r w:rsidR="00363906">
        <w:rPr>
          <w:rFonts w:ascii="Times New Roman" w:hAnsi="Times New Roman"/>
          <w:sz w:val="28"/>
        </w:rPr>
        <w:t>в 202</w:t>
      </w:r>
      <w:r w:rsidR="00886B97">
        <w:rPr>
          <w:rFonts w:ascii="Times New Roman" w:hAnsi="Times New Roman"/>
          <w:sz w:val="28"/>
        </w:rPr>
        <w:t>3</w:t>
      </w:r>
      <w:r w:rsidR="00363906">
        <w:rPr>
          <w:rFonts w:ascii="Times New Roman" w:hAnsi="Times New Roman"/>
          <w:sz w:val="28"/>
        </w:rPr>
        <w:t xml:space="preserve"> </w:t>
      </w:r>
      <w:r w:rsidR="001F2B08">
        <w:rPr>
          <w:rFonts w:ascii="Times New Roman" w:hAnsi="Times New Roman"/>
          <w:sz w:val="28"/>
        </w:rPr>
        <w:t>году, провести переговоры с местной администрацией о финансировании летней оздоровительной кампании с детьми;</w:t>
      </w:r>
    </w:p>
    <w:p w:rsidR="00573207" w:rsidRDefault="00573207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осуществлять постоянный контроль за расходованием бюджетных средств, предназначенных для организации отдыха и лечения детей;</w:t>
      </w:r>
    </w:p>
    <w:p w:rsidR="001F2B08" w:rsidRDefault="001F2B08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обратиться в органы социальной защиты на местах с предложениями об организации отдыха детей, находящихся в трудной жизненной ситуации;</w:t>
      </w:r>
    </w:p>
    <w:p w:rsidR="00573207" w:rsidRDefault="00573207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добиваться включения в коллективные договоры положений, предусматривающих частичное (95%) или полное возмещение родителям стоимости</w:t>
      </w:r>
      <w:r w:rsidR="0009148A">
        <w:rPr>
          <w:rFonts w:ascii="Times New Roman" w:hAnsi="Times New Roman"/>
          <w:sz w:val="28"/>
        </w:rPr>
        <w:t xml:space="preserve"> детской оздоровительной путевки;</w:t>
      </w:r>
    </w:p>
    <w:p w:rsidR="00202B58" w:rsidRDefault="00363906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с целью максимального охвата детей членов Профсоюза в оздоровительной кампании 202</w:t>
      </w:r>
      <w:r w:rsidR="00886B9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</w:t>
      </w:r>
      <w:r w:rsidR="00886B97">
        <w:rPr>
          <w:rFonts w:ascii="Times New Roman" w:hAnsi="Times New Roman"/>
          <w:sz w:val="28"/>
        </w:rPr>
        <w:t>од</w:t>
      </w:r>
      <w:r w:rsidR="009A745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создать банк данных детей в возрасте от 7 до 14 лет;</w:t>
      </w:r>
    </w:p>
    <w:p w:rsidR="00EE756B" w:rsidRDefault="0009148A" w:rsidP="0009148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а</w:t>
      </w:r>
      <w:r w:rsidR="00202B58">
        <w:rPr>
          <w:rFonts w:ascii="Times New Roman" w:hAnsi="Times New Roman"/>
          <w:sz w:val="28"/>
        </w:rPr>
        <w:t>ктивнее проводить работу по укреплению здоровья членов Профсоюза, используя возможности приобретения льготных профсоюзных путевок в республиканские здравницы, организовывая</w:t>
      </w:r>
      <w:r w:rsidR="00363906">
        <w:rPr>
          <w:rFonts w:ascii="Times New Roman" w:hAnsi="Times New Roman"/>
          <w:sz w:val="28"/>
        </w:rPr>
        <w:t xml:space="preserve"> семейный и коллективный отдых</w:t>
      </w:r>
      <w:r w:rsidR="00824815">
        <w:rPr>
          <w:rFonts w:ascii="Times New Roman" w:hAnsi="Times New Roman"/>
          <w:sz w:val="28"/>
        </w:rPr>
        <w:t xml:space="preserve">, </w:t>
      </w:r>
      <w:r w:rsidR="00202B58">
        <w:rPr>
          <w:rFonts w:ascii="Times New Roman" w:hAnsi="Times New Roman"/>
          <w:sz w:val="28"/>
        </w:rPr>
        <w:t>туры выходного дня, экскурсионные поездки, а также спортивно-массовые и физкультурно-оздоровительные мероприятия</w:t>
      </w:r>
      <w:r w:rsidR="00EE756B">
        <w:rPr>
          <w:rFonts w:ascii="Times New Roman" w:hAnsi="Times New Roman"/>
          <w:sz w:val="28"/>
        </w:rPr>
        <w:t>;</w:t>
      </w:r>
    </w:p>
    <w:p w:rsidR="00EE756B" w:rsidRPr="00FA5FD2" w:rsidRDefault="00EE756B" w:rsidP="00EE75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до 10 июня рейды готовности оздоровительных студенческих лагерей.  </w:t>
      </w:r>
    </w:p>
    <w:p w:rsidR="0057135E" w:rsidRDefault="0009148A" w:rsidP="00EE756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86B97">
        <w:rPr>
          <w:rFonts w:ascii="Times New Roman" w:hAnsi="Times New Roman"/>
          <w:sz w:val="28"/>
        </w:rPr>
        <w:t>4</w:t>
      </w:r>
      <w:r w:rsidR="00202B58">
        <w:rPr>
          <w:rFonts w:ascii="Times New Roman" w:hAnsi="Times New Roman"/>
          <w:sz w:val="28"/>
        </w:rPr>
        <w:t>.</w:t>
      </w:r>
      <w:r w:rsidR="00886B97">
        <w:rPr>
          <w:rFonts w:ascii="Times New Roman" w:hAnsi="Times New Roman"/>
          <w:sz w:val="28"/>
        </w:rPr>
        <w:t xml:space="preserve"> </w:t>
      </w:r>
      <w:r w:rsidR="00202B58">
        <w:rPr>
          <w:rFonts w:ascii="Times New Roman" w:hAnsi="Times New Roman"/>
          <w:sz w:val="28"/>
        </w:rPr>
        <w:t xml:space="preserve">Контроль за </w:t>
      </w:r>
      <w:r w:rsidR="009A7451">
        <w:rPr>
          <w:rFonts w:ascii="Times New Roman" w:hAnsi="Times New Roman"/>
          <w:sz w:val="28"/>
        </w:rPr>
        <w:t>ис</w:t>
      </w:r>
      <w:r w:rsidR="00202B58">
        <w:rPr>
          <w:rFonts w:ascii="Times New Roman" w:hAnsi="Times New Roman"/>
          <w:sz w:val="28"/>
        </w:rPr>
        <w:t>полнением дан</w:t>
      </w:r>
      <w:r w:rsidR="0057135E">
        <w:rPr>
          <w:rFonts w:ascii="Times New Roman" w:hAnsi="Times New Roman"/>
          <w:sz w:val="28"/>
        </w:rPr>
        <w:t xml:space="preserve">ного </w:t>
      </w:r>
      <w:r w:rsidR="001F2B08">
        <w:rPr>
          <w:rFonts w:ascii="Times New Roman" w:hAnsi="Times New Roman"/>
          <w:sz w:val="28"/>
        </w:rPr>
        <w:t xml:space="preserve">постановления возложить на заместителей председателя областной организации Профсоюза Попову Г.Н. и </w:t>
      </w:r>
      <w:proofErr w:type="spellStart"/>
      <w:r w:rsidR="001F2B08">
        <w:rPr>
          <w:rFonts w:ascii="Times New Roman" w:hAnsi="Times New Roman"/>
          <w:sz w:val="28"/>
        </w:rPr>
        <w:t>Шкитину</w:t>
      </w:r>
      <w:proofErr w:type="spellEnd"/>
      <w:r w:rsidR="001F2B08">
        <w:rPr>
          <w:rFonts w:ascii="Times New Roman" w:hAnsi="Times New Roman"/>
          <w:sz w:val="28"/>
        </w:rPr>
        <w:t xml:space="preserve"> М.В.</w:t>
      </w:r>
    </w:p>
    <w:p w:rsidR="001F2B08" w:rsidRDefault="001F2B08" w:rsidP="0057135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1F2B08" w:rsidRDefault="001F2B08" w:rsidP="0057135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1F2B08" w:rsidRDefault="001F2B08" w:rsidP="0057135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2710F0" w:rsidRPr="00202B58" w:rsidRDefault="007C72B4" w:rsidP="00886B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363906"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</w:t>
      </w:r>
      <w:r w:rsidR="00886B9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Тимофеев</w:t>
      </w:r>
    </w:p>
    <w:sectPr w:rsidR="002710F0" w:rsidRPr="00202B58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7099" w:rsidRDefault="00BD7099" w:rsidP="00F0733B">
      <w:pPr>
        <w:spacing w:after="0" w:line="240" w:lineRule="auto"/>
      </w:pPr>
      <w:r>
        <w:separator/>
      </w:r>
    </w:p>
  </w:endnote>
  <w:endnote w:type="continuationSeparator" w:id="0">
    <w:p w:rsidR="00BD7099" w:rsidRDefault="00BD7099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7099" w:rsidRDefault="00BD7099" w:rsidP="00F0733B">
      <w:pPr>
        <w:spacing w:after="0" w:line="240" w:lineRule="auto"/>
      </w:pPr>
      <w:r>
        <w:separator/>
      </w:r>
    </w:p>
  </w:footnote>
  <w:footnote w:type="continuationSeparator" w:id="0">
    <w:p w:rsidR="00BD7099" w:rsidRDefault="00BD7099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681" w:rsidRPr="00A7685A" w:rsidRDefault="002B09D5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894BEE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74999407">
    <w:abstractNumId w:val="4"/>
  </w:num>
  <w:num w:numId="2" w16cid:durableId="1344356432">
    <w:abstractNumId w:val="15"/>
  </w:num>
  <w:num w:numId="3" w16cid:durableId="153960108">
    <w:abstractNumId w:val="17"/>
  </w:num>
  <w:num w:numId="4" w16cid:durableId="1121343598">
    <w:abstractNumId w:val="11"/>
  </w:num>
  <w:num w:numId="5" w16cid:durableId="2042513276">
    <w:abstractNumId w:val="0"/>
  </w:num>
  <w:num w:numId="6" w16cid:durableId="171771902">
    <w:abstractNumId w:val="13"/>
  </w:num>
  <w:num w:numId="7" w16cid:durableId="832574417">
    <w:abstractNumId w:val="14"/>
  </w:num>
  <w:num w:numId="8" w16cid:durableId="175464051">
    <w:abstractNumId w:val="18"/>
  </w:num>
  <w:num w:numId="9" w16cid:durableId="858273310">
    <w:abstractNumId w:val="2"/>
  </w:num>
  <w:num w:numId="10" w16cid:durableId="1767531593">
    <w:abstractNumId w:val="16"/>
  </w:num>
  <w:num w:numId="11" w16cid:durableId="1638989961">
    <w:abstractNumId w:val="9"/>
  </w:num>
  <w:num w:numId="12" w16cid:durableId="166098516">
    <w:abstractNumId w:val="5"/>
  </w:num>
  <w:num w:numId="13" w16cid:durableId="1158807677">
    <w:abstractNumId w:val="1"/>
  </w:num>
  <w:num w:numId="14" w16cid:durableId="1078862172">
    <w:abstractNumId w:val="8"/>
  </w:num>
  <w:num w:numId="15" w16cid:durableId="1612517792">
    <w:abstractNumId w:val="6"/>
  </w:num>
  <w:num w:numId="16" w16cid:durableId="332682139">
    <w:abstractNumId w:val="3"/>
  </w:num>
  <w:num w:numId="17" w16cid:durableId="491727312">
    <w:abstractNumId w:val="12"/>
  </w:num>
  <w:num w:numId="18" w16cid:durableId="1086806593">
    <w:abstractNumId w:val="10"/>
  </w:num>
  <w:num w:numId="19" w16cid:durableId="14650029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4720D"/>
    <w:rsid w:val="00055033"/>
    <w:rsid w:val="00060688"/>
    <w:rsid w:val="00065BED"/>
    <w:rsid w:val="000752D8"/>
    <w:rsid w:val="00076274"/>
    <w:rsid w:val="0009148A"/>
    <w:rsid w:val="00093DBD"/>
    <w:rsid w:val="000A74A3"/>
    <w:rsid w:val="000C2D1C"/>
    <w:rsid w:val="000C3C72"/>
    <w:rsid w:val="000D0915"/>
    <w:rsid w:val="000D35D8"/>
    <w:rsid w:val="000D5735"/>
    <w:rsid w:val="000D7E49"/>
    <w:rsid w:val="000E190C"/>
    <w:rsid w:val="000E3E00"/>
    <w:rsid w:val="000E70DA"/>
    <w:rsid w:val="000F0E88"/>
    <w:rsid w:val="000F2EBD"/>
    <w:rsid w:val="00100C67"/>
    <w:rsid w:val="00100F67"/>
    <w:rsid w:val="0010698B"/>
    <w:rsid w:val="0011388D"/>
    <w:rsid w:val="001140A8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A74C4"/>
    <w:rsid w:val="001B0485"/>
    <w:rsid w:val="001B63F5"/>
    <w:rsid w:val="001C010D"/>
    <w:rsid w:val="001D2E86"/>
    <w:rsid w:val="001D5716"/>
    <w:rsid w:val="001E488E"/>
    <w:rsid w:val="001E4E4D"/>
    <w:rsid w:val="001F2B08"/>
    <w:rsid w:val="001F3C46"/>
    <w:rsid w:val="001F7DF1"/>
    <w:rsid w:val="00200E54"/>
    <w:rsid w:val="002027EF"/>
    <w:rsid w:val="00202B58"/>
    <w:rsid w:val="00221499"/>
    <w:rsid w:val="00223268"/>
    <w:rsid w:val="00225CA2"/>
    <w:rsid w:val="00237B5E"/>
    <w:rsid w:val="00247614"/>
    <w:rsid w:val="0025054E"/>
    <w:rsid w:val="002620BC"/>
    <w:rsid w:val="00263DB7"/>
    <w:rsid w:val="0027057D"/>
    <w:rsid w:val="002710F0"/>
    <w:rsid w:val="0028280E"/>
    <w:rsid w:val="00282B87"/>
    <w:rsid w:val="002900E0"/>
    <w:rsid w:val="002909C7"/>
    <w:rsid w:val="0029185B"/>
    <w:rsid w:val="0029797A"/>
    <w:rsid w:val="002A3AA7"/>
    <w:rsid w:val="002A72B8"/>
    <w:rsid w:val="002B01AF"/>
    <w:rsid w:val="002B09D5"/>
    <w:rsid w:val="002B1084"/>
    <w:rsid w:val="002B19F8"/>
    <w:rsid w:val="002B6DC7"/>
    <w:rsid w:val="002C0FBD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906"/>
    <w:rsid w:val="00363C89"/>
    <w:rsid w:val="00366289"/>
    <w:rsid w:val="003911CD"/>
    <w:rsid w:val="003A7967"/>
    <w:rsid w:val="003B7446"/>
    <w:rsid w:val="003C203B"/>
    <w:rsid w:val="003E3CD5"/>
    <w:rsid w:val="003E47BB"/>
    <w:rsid w:val="003E74E8"/>
    <w:rsid w:val="003F2148"/>
    <w:rsid w:val="00400F16"/>
    <w:rsid w:val="004020C4"/>
    <w:rsid w:val="00415076"/>
    <w:rsid w:val="00415669"/>
    <w:rsid w:val="004231E5"/>
    <w:rsid w:val="00427315"/>
    <w:rsid w:val="00435D92"/>
    <w:rsid w:val="00441BCB"/>
    <w:rsid w:val="0044201A"/>
    <w:rsid w:val="0044784D"/>
    <w:rsid w:val="004517FC"/>
    <w:rsid w:val="00455DA8"/>
    <w:rsid w:val="00460957"/>
    <w:rsid w:val="004615B2"/>
    <w:rsid w:val="00466CC8"/>
    <w:rsid w:val="0046755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D1276"/>
    <w:rsid w:val="004E0F26"/>
    <w:rsid w:val="004E4167"/>
    <w:rsid w:val="004F1B35"/>
    <w:rsid w:val="004F2E14"/>
    <w:rsid w:val="00501198"/>
    <w:rsid w:val="0052243A"/>
    <w:rsid w:val="00530833"/>
    <w:rsid w:val="00532F1D"/>
    <w:rsid w:val="00542681"/>
    <w:rsid w:val="00551DA1"/>
    <w:rsid w:val="005520CF"/>
    <w:rsid w:val="00553FBE"/>
    <w:rsid w:val="00554D4F"/>
    <w:rsid w:val="00555B0D"/>
    <w:rsid w:val="00557C52"/>
    <w:rsid w:val="00563299"/>
    <w:rsid w:val="0057135E"/>
    <w:rsid w:val="00573207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2583E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C042F"/>
    <w:rsid w:val="006E51CB"/>
    <w:rsid w:val="006F5B5D"/>
    <w:rsid w:val="006F795D"/>
    <w:rsid w:val="00703998"/>
    <w:rsid w:val="00713321"/>
    <w:rsid w:val="00716D6C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A149D"/>
    <w:rsid w:val="007B0438"/>
    <w:rsid w:val="007C72B4"/>
    <w:rsid w:val="007D3943"/>
    <w:rsid w:val="007E27D3"/>
    <w:rsid w:val="007E523E"/>
    <w:rsid w:val="007F09E4"/>
    <w:rsid w:val="007F1201"/>
    <w:rsid w:val="007F20E7"/>
    <w:rsid w:val="007F4D56"/>
    <w:rsid w:val="007F531A"/>
    <w:rsid w:val="0080227F"/>
    <w:rsid w:val="00807772"/>
    <w:rsid w:val="00813DBC"/>
    <w:rsid w:val="008228F5"/>
    <w:rsid w:val="00824815"/>
    <w:rsid w:val="00830B81"/>
    <w:rsid w:val="00844F34"/>
    <w:rsid w:val="00854387"/>
    <w:rsid w:val="00856C9A"/>
    <w:rsid w:val="0087241C"/>
    <w:rsid w:val="00877D88"/>
    <w:rsid w:val="008819BE"/>
    <w:rsid w:val="00881CBD"/>
    <w:rsid w:val="00886B97"/>
    <w:rsid w:val="0089316B"/>
    <w:rsid w:val="00894BEE"/>
    <w:rsid w:val="008A1C11"/>
    <w:rsid w:val="008A1E13"/>
    <w:rsid w:val="008A5C20"/>
    <w:rsid w:val="008B2767"/>
    <w:rsid w:val="008B4C84"/>
    <w:rsid w:val="008C5EAC"/>
    <w:rsid w:val="008E4C0E"/>
    <w:rsid w:val="008F294F"/>
    <w:rsid w:val="008F36FC"/>
    <w:rsid w:val="00901EEF"/>
    <w:rsid w:val="00904AF1"/>
    <w:rsid w:val="00905FB3"/>
    <w:rsid w:val="0092529E"/>
    <w:rsid w:val="009259BA"/>
    <w:rsid w:val="009436D6"/>
    <w:rsid w:val="009576A3"/>
    <w:rsid w:val="0098055A"/>
    <w:rsid w:val="00995848"/>
    <w:rsid w:val="00995C0F"/>
    <w:rsid w:val="009A0F97"/>
    <w:rsid w:val="009A3410"/>
    <w:rsid w:val="009A7451"/>
    <w:rsid w:val="009B2DAC"/>
    <w:rsid w:val="009B7404"/>
    <w:rsid w:val="009C0C20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37F77"/>
    <w:rsid w:val="00A46BAE"/>
    <w:rsid w:val="00A516F2"/>
    <w:rsid w:val="00A53638"/>
    <w:rsid w:val="00A55ABA"/>
    <w:rsid w:val="00A612B1"/>
    <w:rsid w:val="00A617E8"/>
    <w:rsid w:val="00A6788D"/>
    <w:rsid w:val="00A67B55"/>
    <w:rsid w:val="00A710F2"/>
    <w:rsid w:val="00A7685A"/>
    <w:rsid w:val="00A76C6C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2885"/>
    <w:rsid w:val="00AE5440"/>
    <w:rsid w:val="00AE5568"/>
    <w:rsid w:val="00AF4C7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19D6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D7099"/>
    <w:rsid w:val="00BE1C17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2791D"/>
    <w:rsid w:val="00D32659"/>
    <w:rsid w:val="00D34BB0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1664"/>
    <w:rsid w:val="00EB38AE"/>
    <w:rsid w:val="00EC0EDA"/>
    <w:rsid w:val="00EC299D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E756B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0A26"/>
    <w:rsid w:val="00F61168"/>
    <w:rsid w:val="00F6233D"/>
    <w:rsid w:val="00F65944"/>
    <w:rsid w:val="00F72610"/>
    <w:rsid w:val="00F7540D"/>
    <w:rsid w:val="00F9092C"/>
    <w:rsid w:val="00F96C4F"/>
    <w:rsid w:val="00FC6F76"/>
    <w:rsid w:val="00FD5545"/>
    <w:rsid w:val="00FD777A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58222-9A1D-4EDD-AC3A-1FB7D959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1F37-810A-442F-8A9E-4B57C0A4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Татьяна Павловна</cp:lastModifiedBy>
  <cp:revision>6</cp:revision>
  <cp:lastPrinted>2023-05-11T11:26:00Z</cp:lastPrinted>
  <dcterms:created xsi:type="dcterms:W3CDTF">2023-04-26T10:51:00Z</dcterms:created>
  <dcterms:modified xsi:type="dcterms:W3CDTF">2023-05-15T05:26:00Z</dcterms:modified>
</cp:coreProperties>
</file>