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011"/>
      </w:tblGrid>
      <w:tr w:rsidR="00DF3233" w:rsidRPr="003D47A4" w14:paraId="1AB91A22" w14:textId="77777777" w:rsidTr="009B72C3">
        <w:trPr>
          <w:trHeight w:hRule="exact" w:val="964"/>
          <w:jc w:val="center"/>
        </w:trPr>
        <w:tc>
          <w:tcPr>
            <w:tcW w:w="10065" w:type="dxa"/>
            <w:gridSpan w:val="4"/>
          </w:tcPr>
          <w:p w14:paraId="541A9453" w14:textId="4F073D24" w:rsidR="00DF3233" w:rsidRPr="003D47A4" w:rsidRDefault="00DF3233" w:rsidP="00A606D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8291A7" wp14:editId="7CA4E456">
                  <wp:extent cx="526415" cy="57785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233" w:rsidRPr="00163E5D" w14:paraId="41A18CAD" w14:textId="77777777" w:rsidTr="009B72C3">
        <w:trPr>
          <w:trHeight w:hRule="exact" w:val="1775"/>
          <w:jc w:val="center"/>
        </w:trPr>
        <w:tc>
          <w:tcPr>
            <w:tcW w:w="10065" w:type="dxa"/>
            <w:gridSpan w:val="4"/>
          </w:tcPr>
          <w:p w14:paraId="4A2C45FF" w14:textId="77777777" w:rsidR="00DF3233" w:rsidRPr="00844F34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F861198" w14:textId="77777777" w:rsidR="00DF3233" w:rsidRPr="00844F34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755DB268" w14:textId="77777777" w:rsidR="00DF3233" w:rsidRPr="00844F34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269236D8" w14:textId="77777777" w:rsidR="00DF3233" w:rsidRPr="002B1084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24EC812" w14:textId="77777777" w:rsidR="00DF3233" w:rsidRPr="0070470A" w:rsidRDefault="00DF3233" w:rsidP="00A606DB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335E3EF2" w14:textId="77777777" w:rsidR="00DF3233" w:rsidRPr="0070470A" w:rsidRDefault="00DF3233" w:rsidP="00A606DB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DF3233" w:rsidRPr="004E514E" w14:paraId="75B11554" w14:textId="77777777" w:rsidTr="009B72C3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6D9E9C9D" w14:textId="1A7A51AA" w:rsidR="00DF3233" w:rsidRPr="004E514E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F3233">
              <w:rPr>
                <w:rFonts w:ascii="Times New Roman" w:hAnsi="Times New Roman"/>
                <w:sz w:val="28"/>
                <w:szCs w:val="28"/>
              </w:rPr>
              <w:t>«</w:t>
            </w:r>
            <w:r w:rsidR="002F5FC6">
              <w:rPr>
                <w:rFonts w:ascii="Times New Roman" w:hAnsi="Times New Roman"/>
                <w:sz w:val="28"/>
                <w:szCs w:val="28"/>
              </w:rPr>
              <w:t>6</w:t>
            </w:r>
            <w:r w:rsidRPr="00DF3233">
              <w:rPr>
                <w:rFonts w:ascii="Times New Roman" w:hAnsi="Times New Roman"/>
                <w:sz w:val="28"/>
                <w:szCs w:val="28"/>
              </w:rPr>
              <w:t>» февраля 202</w:t>
            </w:r>
            <w:r w:rsidR="002F5FC6">
              <w:rPr>
                <w:rFonts w:ascii="Times New Roman" w:hAnsi="Times New Roman"/>
                <w:sz w:val="28"/>
                <w:szCs w:val="28"/>
              </w:rPr>
              <w:t>4</w:t>
            </w:r>
            <w:r w:rsidRPr="00DF323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78EB3615" w14:textId="77777777" w:rsidR="00DF3233" w:rsidRPr="004E514E" w:rsidRDefault="00DF3233" w:rsidP="00A60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7286B7FD" w14:textId="77777777" w:rsidR="00DF3233" w:rsidRPr="004E514E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011" w:type="dxa"/>
            <w:tcBorders>
              <w:top w:val="thinThickMediumGap" w:sz="12" w:space="0" w:color="auto"/>
            </w:tcBorders>
          </w:tcPr>
          <w:p w14:paraId="354D688F" w14:textId="78253D4E" w:rsidR="00DF3233" w:rsidRPr="004E514E" w:rsidRDefault="00DF3233" w:rsidP="009B72C3">
            <w:pPr>
              <w:spacing w:after="0" w:line="240" w:lineRule="auto"/>
              <w:ind w:right="3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01E">
              <w:rPr>
                <w:rFonts w:ascii="Times New Roman" w:hAnsi="Times New Roman"/>
                <w:sz w:val="28"/>
                <w:szCs w:val="28"/>
              </w:rPr>
              <w:t>2</w:t>
            </w:r>
            <w:r w:rsidR="002F5FC6">
              <w:rPr>
                <w:rFonts w:ascii="Times New Roman" w:hAnsi="Times New Roman"/>
                <w:sz w:val="28"/>
                <w:szCs w:val="28"/>
              </w:rPr>
              <w:t>6</w:t>
            </w:r>
            <w:r w:rsidR="009B72C3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DF3233" w:rsidRPr="004E514E" w14:paraId="6685898C" w14:textId="77777777" w:rsidTr="009B72C3">
        <w:trPr>
          <w:trHeight w:val="680"/>
          <w:jc w:val="center"/>
        </w:trPr>
        <w:tc>
          <w:tcPr>
            <w:tcW w:w="5210" w:type="dxa"/>
            <w:gridSpan w:val="2"/>
          </w:tcPr>
          <w:p w14:paraId="7E8E8FE3" w14:textId="77777777" w:rsidR="00DF3233" w:rsidRPr="006C6583" w:rsidRDefault="00DF3233" w:rsidP="00DF323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О состоянии охраны труда, здоровья,</w:t>
            </w:r>
          </w:p>
          <w:p w14:paraId="3E32E516" w14:textId="77777777" w:rsidR="00DF3233" w:rsidRPr="006C6583" w:rsidRDefault="00DF3233" w:rsidP="00DF323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противопожарной безопасности и</w:t>
            </w:r>
          </w:p>
          <w:p w14:paraId="418B4CF1" w14:textId="77777777" w:rsidR="00DF3233" w:rsidRPr="006C6583" w:rsidRDefault="00DF3233" w:rsidP="00DF323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производственного травматизма</w:t>
            </w:r>
          </w:p>
          <w:p w14:paraId="18138C20" w14:textId="77777777" w:rsidR="00DF3233" w:rsidRPr="006C6583" w:rsidRDefault="00DF3233" w:rsidP="00DF323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работников в учреждениях образования</w:t>
            </w:r>
          </w:p>
          <w:p w14:paraId="258C407D" w14:textId="1721BF61" w:rsidR="00DF3233" w:rsidRPr="004E514E" w:rsidRDefault="00DF3233" w:rsidP="00DF3233">
            <w:pPr>
              <w:rPr>
                <w:rFonts w:ascii="Times New Roman" w:hAnsi="Times New Roman"/>
                <w:sz w:val="28"/>
                <w:szCs w:val="28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в 20</w:t>
            </w: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2F5FC6"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Pr="006C6583">
              <w:rPr>
                <w:rFonts w:ascii="Times New Roman" w:hAnsi="Times New Roman"/>
                <w:b/>
                <w:bCs/>
                <w:sz w:val="24"/>
              </w:rPr>
              <w:t xml:space="preserve"> году и задачах на 20</w:t>
            </w: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2F5FC6"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Pr="006C6583">
              <w:rPr>
                <w:rFonts w:ascii="Times New Roman" w:hAnsi="Times New Roman"/>
                <w:b/>
                <w:bCs/>
                <w:sz w:val="24"/>
              </w:rPr>
              <w:t xml:space="preserve"> год.</w:t>
            </w:r>
          </w:p>
        </w:tc>
        <w:tc>
          <w:tcPr>
            <w:tcW w:w="4855" w:type="dxa"/>
            <w:gridSpan w:val="2"/>
          </w:tcPr>
          <w:p w14:paraId="1092B063" w14:textId="77777777" w:rsidR="00DF3233" w:rsidRPr="004E514E" w:rsidRDefault="00DF3233" w:rsidP="00A606DB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C1BACE" w14:textId="17CF6F1B" w:rsidR="00860701" w:rsidRPr="00860701" w:rsidRDefault="00860701" w:rsidP="00860701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860701">
        <w:rPr>
          <w:rFonts w:ascii="Times New Roman" w:eastAsia="Times New Roman" w:hAnsi="Times New Roman"/>
          <w:sz w:val="28"/>
          <w:szCs w:val="27"/>
          <w:lang w:eastAsia="ru-RU"/>
        </w:rPr>
        <w:t>Заслушав информацию главного технического инспектора</w:t>
      </w:r>
      <w:r w:rsidR="00855A66">
        <w:rPr>
          <w:rFonts w:ascii="Times New Roman" w:eastAsia="Times New Roman" w:hAnsi="Times New Roman"/>
          <w:sz w:val="28"/>
          <w:szCs w:val="27"/>
          <w:lang w:eastAsia="ru-RU"/>
        </w:rPr>
        <w:t xml:space="preserve"> труда,</w:t>
      </w:r>
      <w:r w:rsidRPr="00860701">
        <w:rPr>
          <w:rFonts w:ascii="Times New Roman" w:eastAsia="Times New Roman" w:hAnsi="Times New Roman"/>
          <w:sz w:val="28"/>
          <w:szCs w:val="27"/>
          <w:lang w:eastAsia="ru-RU"/>
        </w:rPr>
        <w:t xml:space="preserve"> президиум </w:t>
      </w:r>
      <w:r w:rsidR="00855A66">
        <w:rPr>
          <w:rFonts w:ascii="Times New Roman" w:eastAsia="Times New Roman" w:hAnsi="Times New Roman"/>
          <w:sz w:val="28"/>
          <w:szCs w:val="27"/>
          <w:lang w:eastAsia="ru-RU"/>
        </w:rPr>
        <w:t>Саратовской областной организации «Общероссийского Профсоюза образования»</w:t>
      </w:r>
      <w:r w:rsidRPr="00860701">
        <w:rPr>
          <w:rFonts w:ascii="Times New Roman" w:eastAsia="Times New Roman" w:hAnsi="Times New Roman"/>
          <w:sz w:val="28"/>
          <w:szCs w:val="27"/>
          <w:lang w:eastAsia="ru-RU"/>
        </w:rPr>
        <w:t xml:space="preserve"> отмечает, что в 20</w:t>
      </w:r>
      <w:r w:rsidR="00086AE9">
        <w:rPr>
          <w:rFonts w:ascii="Times New Roman" w:eastAsia="Times New Roman" w:hAnsi="Times New Roman"/>
          <w:sz w:val="28"/>
          <w:szCs w:val="27"/>
          <w:lang w:eastAsia="ru-RU"/>
        </w:rPr>
        <w:t>2</w:t>
      </w:r>
      <w:r w:rsidR="002F5FC6">
        <w:rPr>
          <w:rFonts w:ascii="Times New Roman" w:eastAsia="Times New Roman" w:hAnsi="Times New Roman"/>
          <w:sz w:val="28"/>
          <w:szCs w:val="27"/>
          <w:lang w:eastAsia="ru-RU"/>
        </w:rPr>
        <w:t>3</w:t>
      </w:r>
      <w:r w:rsidRPr="00860701">
        <w:rPr>
          <w:rFonts w:ascii="Times New Roman" w:eastAsia="Times New Roman" w:hAnsi="Times New Roman"/>
          <w:sz w:val="28"/>
          <w:szCs w:val="27"/>
          <w:lang w:eastAsia="ru-RU"/>
        </w:rPr>
        <w:t xml:space="preserve"> году органами управления образованием, администраци</w:t>
      </w:r>
      <w:r w:rsidR="00662927">
        <w:rPr>
          <w:rFonts w:ascii="Times New Roman" w:eastAsia="Times New Roman" w:hAnsi="Times New Roman"/>
          <w:sz w:val="28"/>
          <w:szCs w:val="27"/>
          <w:lang w:eastAsia="ru-RU"/>
        </w:rPr>
        <w:t>ями</w:t>
      </w:r>
      <w:r w:rsidRPr="00860701">
        <w:rPr>
          <w:rFonts w:ascii="Times New Roman" w:eastAsia="Times New Roman" w:hAnsi="Times New Roman"/>
          <w:sz w:val="28"/>
          <w:szCs w:val="27"/>
          <w:lang w:eastAsia="ru-RU"/>
        </w:rPr>
        <w:t xml:space="preserve"> образовательных учреждений и профсоюзными организациями предприняты меры, направленные на обеспечение здоровых и безопасных условий труда и учебно-воспитательного процесса.</w:t>
      </w:r>
    </w:p>
    <w:p w14:paraId="003BFDBA" w14:textId="16BC90A6" w:rsidR="00086AE9" w:rsidRPr="00086AE9" w:rsidRDefault="00086AE9" w:rsidP="00086AE9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AE9">
        <w:rPr>
          <w:rFonts w:ascii="Times New Roman" w:eastAsia="Times New Roman" w:hAnsi="Times New Roman"/>
          <w:sz w:val="28"/>
          <w:szCs w:val="28"/>
          <w:lang w:eastAsia="ru-RU"/>
        </w:rPr>
        <w:t>Работа по улучшению условий и охраны труда, сохранению здоровья работников, приведению образовательных учреждений в пожаробезопасное состояние в 202</w:t>
      </w:r>
      <w:r w:rsidR="002F5FC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86A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осуществлялась в рамках реализации государственной политики в области охраны труда в соответствии с Трудовым кодексом РФ.</w:t>
      </w:r>
    </w:p>
    <w:p w14:paraId="2F46B56F" w14:textId="674E0EBD" w:rsidR="00086AE9" w:rsidRDefault="00086AE9" w:rsidP="00086AE9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06C">
        <w:rPr>
          <w:rFonts w:ascii="Times New Roman" w:eastAsia="Times New Roman" w:hAnsi="Times New Roman"/>
          <w:sz w:val="28"/>
          <w:szCs w:val="28"/>
          <w:lang w:eastAsia="ru-RU"/>
        </w:rPr>
        <w:t>Затраты на мероприятия по охране труда в 202</w:t>
      </w:r>
      <w:r w:rsidR="002F5FC6" w:rsidRPr="003440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440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составили более </w:t>
      </w:r>
      <w:r w:rsidR="00FC601E" w:rsidRPr="003440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4406C" w:rsidRPr="0034406C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34406C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</w:t>
      </w:r>
    </w:p>
    <w:p w14:paraId="47079ADE" w14:textId="4A5D0BBC" w:rsidR="007A3420" w:rsidRDefault="007A3420" w:rsidP="00086AE9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Из указанных средств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более </w:t>
      </w:r>
      <w:r w:rsidR="002F5FC6">
        <w:rPr>
          <w:rFonts w:ascii="Times New Roman" w:eastAsia="Times New Roman" w:hAnsi="Times New Roman"/>
          <w:sz w:val="28"/>
          <w:szCs w:val="27"/>
          <w:lang w:eastAsia="ru-RU"/>
        </w:rPr>
        <w:t>7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млн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. руб. было направлено проведение специальной оценки условий труда на </w:t>
      </w:r>
      <w:r w:rsidR="00A91DDD">
        <w:rPr>
          <w:rFonts w:ascii="Times New Roman" w:eastAsia="Times New Roman" w:hAnsi="Times New Roman"/>
          <w:sz w:val="28"/>
          <w:szCs w:val="27"/>
          <w:lang w:eastAsia="ru-RU"/>
        </w:rPr>
        <w:t>7 </w:t>
      </w:r>
      <w:r w:rsidR="002F5FC6">
        <w:rPr>
          <w:rFonts w:ascii="Times New Roman" w:eastAsia="Times New Roman" w:hAnsi="Times New Roman"/>
          <w:sz w:val="28"/>
          <w:szCs w:val="27"/>
          <w:lang w:eastAsia="ru-RU"/>
        </w:rPr>
        <w:t>980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 рабочих местах; на приобретение спецодежды, спецобуви и др. СИЗ потрачено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свыше </w:t>
      </w:r>
      <w:r w:rsidR="002F5FC6">
        <w:rPr>
          <w:rFonts w:ascii="Times New Roman" w:eastAsia="Times New Roman" w:hAnsi="Times New Roman"/>
          <w:sz w:val="28"/>
          <w:szCs w:val="27"/>
          <w:lang w:eastAsia="ru-RU"/>
        </w:rPr>
        <w:t>6,</w:t>
      </w:r>
      <w:r w:rsidR="0033396D">
        <w:rPr>
          <w:rFonts w:ascii="Times New Roman" w:eastAsia="Times New Roman" w:hAnsi="Times New Roman"/>
          <w:sz w:val="28"/>
          <w:szCs w:val="27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млн.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 рублей, на проведение медицинских осмотров работников образовательных организаций израсходовано </w:t>
      </w:r>
      <w:r w:rsidR="00A91DDD">
        <w:rPr>
          <w:rFonts w:ascii="Times New Roman" w:eastAsia="Times New Roman" w:hAnsi="Times New Roman"/>
          <w:sz w:val="28"/>
          <w:szCs w:val="27"/>
          <w:lang w:eastAsia="ru-RU"/>
        </w:rPr>
        <w:t>89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млн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. руб., за </w:t>
      </w:r>
      <w:r w:rsidR="00A91DDD">
        <w:rPr>
          <w:rFonts w:ascii="Times New Roman" w:eastAsia="Times New Roman" w:hAnsi="Times New Roman"/>
          <w:sz w:val="28"/>
          <w:szCs w:val="27"/>
          <w:lang w:eastAsia="ru-RU"/>
        </w:rPr>
        <w:t>4</w:t>
      </w:r>
      <w:r w:rsidR="00086AE9">
        <w:rPr>
          <w:rFonts w:ascii="Times New Roman" w:eastAsia="Times New Roman" w:hAnsi="Times New Roman"/>
          <w:sz w:val="28"/>
          <w:szCs w:val="27"/>
          <w:lang w:eastAsia="ru-RU"/>
        </w:rPr>
        <w:t>,</w:t>
      </w:r>
      <w:r w:rsidR="002F5FC6">
        <w:rPr>
          <w:rFonts w:ascii="Times New Roman" w:eastAsia="Times New Roman" w:hAnsi="Times New Roman"/>
          <w:sz w:val="28"/>
          <w:szCs w:val="27"/>
          <w:lang w:eastAsia="ru-RU"/>
        </w:rPr>
        <w:t>5</w:t>
      </w:r>
      <w:r w:rsidR="005A0075">
        <w:rPr>
          <w:rFonts w:ascii="Times New Roman" w:eastAsia="Times New Roman" w:hAnsi="Times New Roman"/>
          <w:sz w:val="28"/>
          <w:szCs w:val="27"/>
          <w:lang w:eastAsia="ru-RU"/>
        </w:rPr>
        <w:t xml:space="preserve"> млн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. рублей в аккредитованных организациях было проведено обучение </w:t>
      </w:r>
      <w:r w:rsidR="002F5FC6">
        <w:rPr>
          <w:rFonts w:ascii="Times New Roman" w:eastAsia="Times New Roman" w:hAnsi="Times New Roman"/>
          <w:sz w:val="28"/>
          <w:szCs w:val="27"/>
          <w:lang w:eastAsia="ru-RU"/>
        </w:rPr>
        <w:t>4</w:t>
      </w:r>
      <w:r w:rsidR="00830CAA">
        <w:rPr>
          <w:rFonts w:ascii="Times New Roman" w:eastAsia="Times New Roman" w:hAnsi="Times New Roman"/>
          <w:sz w:val="28"/>
          <w:szCs w:val="27"/>
          <w:lang w:val="en-US" w:eastAsia="ru-RU"/>
        </w:rPr>
        <w:t> </w:t>
      </w:r>
      <w:r w:rsidR="002F5FC6">
        <w:rPr>
          <w:rFonts w:ascii="Times New Roman" w:eastAsia="Times New Roman" w:hAnsi="Times New Roman"/>
          <w:sz w:val="28"/>
          <w:szCs w:val="27"/>
          <w:lang w:eastAsia="ru-RU"/>
        </w:rPr>
        <w:t>28</w:t>
      </w:r>
      <w:r w:rsidR="00A91DDD">
        <w:rPr>
          <w:rFonts w:ascii="Times New Roman" w:eastAsia="Times New Roman" w:hAnsi="Times New Roman"/>
          <w:sz w:val="28"/>
          <w:szCs w:val="27"/>
          <w:lang w:eastAsia="ru-RU"/>
        </w:rPr>
        <w:t>0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 руководителей, членов комиссий по охране туда, уполномоченных профсоюзных комитетов по охране труда.</w:t>
      </w:r>
    </w:p>
    <w:p w14:paraId="6DE7E85C" w14:textId="173406E9" w:rsidR="001603BE" w:rsidRPr="001603BE" w:rsidRDefault="001603BE" w:rsidP="00086AE9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В образовательных организациях разработана и внедряется Система управления охраной труда</w:t>
      </w:r>
      <w:r w:rsidR="0074291F">
        <w:rPr>
          <w:rFonts w:ascii="Times New Roman" w:eastAsia="Times New Roman" w:hAnsi="Times New Roman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="0074291F">
        <w:rPr>
          <w:rFonts w:ascii="Times New Roman" w:eastAsia="Times New Roman" w:hAnsi="Times New Roman"/>
          <w:sz w:val="28"/>
          <w:szCs w:val="27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подавляющем большинстве</w:t>
      </w:r>
      <w:r w:rsidR="0074291F">
        <w:rPr>
          <w:rFonts w:ascii="Times New Roman" w:eastAsia="Times New Roman" w:hAnsi="Times New Roman"/>
          <w:sz w:val="28"/>
          <w:szCs w:val="27"/>
          <w:lang w:eastAsia="ru-RU"/>
        </w:rPr>
        <w:t xml:space="preserve"> учреждений за основу данного документа приняты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Примерны</w:t>
      </w:r>
      <w:r w:rsidR="0074291F">
        <w:rPr>
          <w:rFonts w:ascii="Times New Roman" w:eastAsia="Times New Roman" w:hAnsi="Times New Roman"/>
          <w:sz w:val="28"/>
          <w:szCs w:val="27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положения</w:t>
      </w:r>
      <w:r w:rsidR="0074291F">
        <w:rPr>
          <w:rFonts w:ascii="Times New Roman" w:eastAsia="Times New Roman" w:hAnsi="Times New Roman"/>
          <w:sz w:val="28"/>
          <w:szCs w:val="27"/>
          <w:lang w:eastAsia="ru-RU"/>
        </w:rPr>
        <w:t xml:space="preserve"> о СУОТ для различных видов образовательных учреждений, утвержденные Исполнительным комитетом Профсоюза.</w:t>
      </w:r>
    </w:p>
    <w:p w14:paraId="099A62C3" w14:textId="1268FE8B" w:rsidR="007A3420" w:rsidRPr="007A3420" w:rsidRDefault="007A3420" w:rsidP="00FD3DBF">
      <w:pPr>
        <w:spacing w:after="0" w:line="322" w:lineRule="exact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FD3D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5FC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A91D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5CB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91D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5A007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воспользовались правом на возврат 20% страховых взносов в ФСС на </w:t>
      </w:r>
      <w:r w:rsidR="000E5CBB">
        <w:rPr>
          <w:rFonts w:ascii="Times New Roman" w:eastAsia="Times New Roman" w:hAnsi="Times New Roman"/>
          <w:sz w:val="28"/>
          <w:szCs w:val="28"/>
          <w:lang w:eastAsia="ru-RU"/>
        </w:rPr>
        <w:t>3,3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396D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>. рублей. Это учреждени</w:t>
      </w:r>
      <w:r w:rsidR="00FD3DB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г. Саратова</w:t>
      </w:r>
      <w:r w:rsidR="00FD3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D3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Калининского</w:t>
      </w:r>
      <w:r w:rsidR="000E5C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6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5CBB">
        <w:rPr>
          <w:rFonts w:ascii="Times New Roman" w:eastAsia="Times New Roman" w:hAnsi="Times New Roman"/>
          <w:sz w:val="28"/>
          <w:szCs w:val="28"/>
          <w:lang w:eastAsia="ru-RU"/>
        </w:rPr>
        <w:t xml:space="preserve">Татищевского </w:t>
      </w:r>
      <w:r w:rsidR="002167CE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0E5CB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167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5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E">
        <w:rPr>
          <w:rFonts w:ascii="Times New Roman" w:eastAsia="Times New Roman" w:hAnsi="Times New Roman"/>
          <w:sz w:val="28"/>
          <w:szCs w:val="28"/>
          <w:lang w:eastAsia="ru-RU"/>
        </w:rPr>
        <w:t>СГУ</w:t>
      </w:r>
      <w:r w:rsidR="000E5CBB">
        <w:rPr>
          <w:rFonts w:ascii="Times New Roman" w:eastAsia="Times New Roman" w:hAnsi="Times New Roman"/>
          <w:sz w:val="28"/>
          <w:szCs w:val="28"/>
          <w:lang w:eastAsia="ru-RU"/>
        </w:rPr>
        <w:t>, СГТУ</w:t>
      </w:r>
      <w:r w:rsidR="002C5F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C5FA0" w:rsidRPr="002C5FA0">
        <w:rPr>
          <w:rFonts w:ascii="Times New Roman" w:eastAsia="Times New Roman" w:hAnsi="Times New Roman"/>
          <w:sz w:val="28"/>
          <w:szCs w:val="28"/>
          <w:lang w:eastAsia="ru-RU"/>
        </w:rPr>
        <w:t>Поволжский колледж технологий и менеджмента</w:t>
      </w:r>
      <w:r w:rsidR="002C5F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C5FA0" w:rsidRPr="002C5FA0">
        <w:rPr>
          <w:rFonts w:ascii="Times New Roman" w:eastAsia="Times New Roman" w:hAnsi="Times New Roman"/>
          <w:sz w:val="28"/>
          <w:szCs w:val="28"/>
          <w:lang w:eastAsia="ru-RU"/>
        </w:rPr>
        <w:t>Саратовский областной химико-технологический техникум</w:t>
      </w:r>
      <w:r w:rsidR="002C5F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C5FA0" w:rsidRPr="002C5FA0">
        <w:rPr>
          <w:rFonts w:ascii="Times New Roman" w:eastAsia="Times New Roman" w:hAnsi="Times New Roman"/>
          <w:sz w:val="28"/>
          <w:szCs w:val="28"/>
          <w:lang w:eastAsia="ru-RU"/>
        </w:rPr>
        <w:t>Энгельсский политехнику</w:t>
      </w:r>
      <w:r w:rsidR="002C5FA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A342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14:paraId="5337B6C1" w14:textId="77777777" w:rsidR="000F31B5" w:rsidRPr="00BF534B" w:rsidRDefault="000F31B5" w:rsidP="000F31B5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  <w:r w:rsidRPr="008E3159">
        <w:rPr>
          <w:sz w:val="28"/>
          <w:szCs w:val="28"/>
        </w:rPr>
        <w:t>В настоящее время в области нет аварийных общеобразовательных учреждений, 100% школ имеют лицензии на осуществление образовательной деятельности</w:t>
      </w:r>
    </w:p>
    <w:p w14:paraId="3723944F" w14:textId="6A3FFC8D" w:rsidR="0039696E" w:rsidRDefault="0039696E" w:rsidP="000F3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96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прошедшем</w:t>
      </w:r>
      <w:r w:rsidRPr="003969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инфраструктура общего образования дополнилась 4 объектами: школа в ЖК «Ласточкино» г. Саратова на 550 мест, пристройка к школе в с. </w:t>
      </w:r>
      <w:proofErr w:type="spellStart"/>
      <w:r w:rsidRPr="0039696E">
        <w:rPr>
          <w:rFonts w:ascii="Times New Roman" w:eastAsia="Times New Roman" w:hAnsi="Times New Roman"/>
          <w:sz w:val="28"/>
          <w:szCs w:val="28"/>
          <w:lang w:eastAsia="ru-RU"/>
        </w:rPr>
        <w:t>Мизино-Лапшиновка</w:t>
      </w:r>
      <w:proofErr w:type="spellEnd"/>
      <w:r w:rsidRPr="0039696E">
        <w:rPr>
          <w:rFonts w:ascii="Times New Roman" w:eastAsia="Times New Roman" w:hAnsi="Times New Roman"/>
          <w:sz w:val="28"/>
          <w:szCs w:val="28"/>
          <w:lang w:eastAsia="ru-RU"/>
        </w:rPr>
        <w:t xml:space="preserve"> Татищевского района на 100 мест, имущественный комплекс СОШ № 77 на 825 мест, учебный корпус общеобразовательного лицея </w:t>
      </w:r>
      <w:proofErr w:type="spellStart"/>
      <w:r w:rsidRPr="0039696E"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 w:rsidRPr="0039696E">
        <w:rPr>
          <w:rFonts w:ascii="Times New Roman" w:eastAsia="Times New Roman" w:hAnsi="Times New Roman"/>
          <w:sz w:val="28"/>
          <w:szCs w:val="28"/>
          <w:lang w:eastAsia="ru-RU"/>
        </w:rPr>
        <w:t>. Татищево на 240 мест.</w:t>
      </w:r>
    </w:p>
    <w:p w14:paraId="70899B5D" w14:textId="0DE8BE0E" w:rsidR="000F31B5" w:rsidRPr="005751B5" w:rsidRDefault="000F31B5" w:rsidP="000F3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0CAA">
        <w:rPr>
          <w:rFonts w:ascii="Times New Roman" w:eastAsia="Times New Roman" w:hAnsi="Times New Roman"/>
          <w:sz w:val="28"/>
          <w:szCs w:val="28"/>
          <w:lang w:eastAsia="ar-SA"/>
        </w:rPr>
        <w:t>Во всех образовательных учреждениях Саратовской области заключены коллективные договоры</w:t>
      </w:r>
      <w:r w:rsidRPr="005751B5">
        <w:rPr>
          <w:rFonts w:ascii="Times New Roman" w:eastAsia="Times New Roman" w:hAnsi="Times New Roman"/>
          <w:sz w:val="28"/>
          <w:szCs w:val="28"/>
          <w:lang w:eastAsia="ar-SA"/>
        </w:rPr>
        <w:t xml:space="preserve"> с обязательным наличием в них раздела «Охрана труда».</w:t>
      </w:r>
    </w:p>
    <w:p w14:paraId="6A1A2609" w14:textId="77777777" w:rsidR="000F31B5" w:rsidRPr="005751B5" w:rsidRDefault="000F31B5" w:rsidP="000F31B5">
      <w:pPr>
        <w:tabs>
          <w:tab w:val="left" w:pos="31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51B5">
        <w:rPr>
          <w:rFonts w:ascii="Times New Roman" w:eastAsia="Times New Roman" w:hAnsi="Times New Roman"/>
          <w:sz w:val="28"/>
          <w:szCs w:val="28"/>
          <w:lang w:eastAsia="ar-SA"/>
        </w:rPr>
        <w:t xml:space="preserve">Вопросы охраны труда </w:t>
      </w:r>
      <w:r w:rsidR="007C08CE">
        <w:rPr>
          <w:rFonts w:ascii="Times New Roman" w:eastAsia="Times New Roman" w:hAnsi="Times New Roman"/>
          <w:sz w:val="28"/>
          <w:szCs w:val="28"/>
          <w:lang w:eastAsia="ar-SA"/>
        </w:rPr>
        <w:t>регулярно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заслушивались</w:t>
      </w:r>
      <w:r w:rsidRPr="005751B5">
        <w:rPr>
          <w:rFonts w:ascii="Times New Roman" w:eastAsia="Times New Roman" w:hAnsi="Times New Roman"/>
          <w:sz w:val="28"/>
          <w:szCs w:val="28"/>
          <w:lang w:eastAsia="ar-SA"/>
        </w:rPr>
        <w:t xml:space="preserve"> на заседаниях президиума областной организации Профсоюза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2C6839BD" w14:textId="749FB301" w:rsidR="00830CAA" w:rsidRDefault="00830CAA" w:rsidP="00830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0CAA">
        <w:rPr>
          <w:rFonts w:ascii="Times New Roman" w:eastAsia="Times New Roman" w:hAnsi="Times New Roman"/>
          <w:sz w:val="28"/>
          <w:szCs w:val="28"/>
          <w:lang w:eastAsia="ar-SA"/>
        </w:rPr>
        <w:t>В 202</w:t>
      </w:r>
      <w:r w:rsidR="00FD0F75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830CA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на онлайн-семинарах обучено более 1000 человек профактива.</w:t>
      </w:r>
    </w:p>
    <w:p w14:paraId="630B9F98" w14:textId="62555CFC" w:rsidR="00FD0F75" w:rsidRDefault="00FD0F75" w:rsidP="00830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0F75">
        <w:rPr>
          <w:rFonts w:ascii="Times New Roman" w:eastAsia="Times New Roman" w:hAnsi="Times New Roman"/>
          <w:sz w:val="28"/>
          <w:szCs w:val="28"/>
          <w:lang w:eastAsia="ar-SA"/>
        </w:rPr>
        <w:t>Совместно с министерством образования области был проведен вебинар для руководителей и председателей первичных профсоюзных организаций государственных учреждений, в отношении которых функции и полномочия учредителя осуществляет министерство образования области, по вопросам трудового законодательства и охраны труда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FD0F75">
        <w:rPr>
          <w:rFonts w:ascii="Times New Roman" w:eastAsia="Times New Roman" w:hAnsi="Times New Roman"/>
          <w:sz w:val="28"/>
          <w:szCs w:val="28"/>
          <w:lang w:eastAsia="ar-SA"/>
        </w:rPr>
        <w:t xml:space="preserve"> в котором приняли участие более 130 человек.</w:t>
      </w:r>
    </w:p>
    <w:p w14:paraId="0CE11B70" w14:textId="26D09B5E" w:rsidR="00830CAA" w:rsidRPr="00830CAA" w:rsidRDefault="002C5FA0" w:rsidP="00830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2023 году прошла</w:t>
      </w:r>
      <w:r w:rsidR="00354364" w:rsidRPr="00354364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Неделя безопасности, посвященная Всемирному дню охраны труда - 28 апреля. </w:t>
      </w:r>
      <w:r w:rsidR="00830CAA">
        <w:rPr>
          <w:rFonts w:ascii="Times New Roman" w:eastAsia="Times New Roman" w:hAnsi="Times New Roman"/>
          <w:sz w:val="28"/>
          <w:szCs w:val="28"/>
          <w:lang w:eastAsia="ru-RU"/>
        </w:rPr>
        <w:t>В этот день</w:t>
      </w:r>
      <w:r w:rsidR="00830CAA" w:rsidRPr="00830CAA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внештатные технические инспекторы труда областной организации Профсоюза и уполномоченные профсоюзных комитетов по охране труда смогли проверить свои знания в данном направлении и принять участие в конкурсе звание “Лучший внештатный технический инспектор труда и лучший уполномоченный по охране труда профкома образовательного учреждения”.</w:t>
      </w:r>
      <w:r w:rsidR="002D763D" w:rsidRPr="002D76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D763D" w:rsidRPr="002D763D">
        <w:rPr>
          <w:rFonts w:ascii="Times New Roman" w:eastAsia="Times New Roman" w:hAnsi="Times New Roman"/>
          <w:sz w:val="28"/>
          <w:szCs w:val="28"/>
          <w:lang w:eastAsia="ru-RU"/>
        </w:rPr>
        <w:t>ринял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D763D" w:rsidRPr="002D763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</w:t>
      </w:r>
      <w:r w:rsidR="00FB0F58">
        <w:rPr>
          <w:rFonts w:ascii="Times New Roman" w:eastAsia="Times New Roman" w:hAnsi="Times New Roman"/>
          <w:sz w:val="28"/>
          <w:szCs w:val="28"/>
          <w:lang w:eastAsia="ru-RU"/>
        </w:rPr>
        <w:t>110</w:t>
      </w:r>
      <w:r w:rsidR="002D763D" w:rsidRPr="002D763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со всей области.</w:t>
      </w:r>
    </w:p>
    <w:p w14:paraId="21B9CBC2" w14:textId="2171D095" w:rsidR="00226374" w:rsidRDefault="00226374" w:rsidP="00830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37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приказом министерства образования Саратовской области, Главного управления МЧС России по Саратовской области, Саратовской областной организации Профессионального союза работников народного образования и науки Российской Федерации </w:t>
      </w:r>
      <w:r w:rsidR="00FB0F58" w:rsidRPr="00FB0F58">
        <w:rPr>
          <w:rFonts w:ascii="Times New Roman" w:eastAsia="Times New Roman" w:hAnsi="Times New Roman"/>
          <w:sz w:val="28"/>
          <w:szCs w:val="28"/>
          <w:lang w:eastAsia="ru-RU"/>
        </w:rPr>
        <w:t>от 16 июня 2023 года № 1003/574/13 в период с 15 сентября по 15 октября 2023 г.</w:t>
      </w:r>
      <w:r w:rsidRPr="002263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 смотр-конкурс на лучшее образовательное учреждение по охране труда и пожарной безопасности и лучшего специалиста образовательного учреждения по охране труда.</w:t>
      </w:r>
    </w:p>
    <w:p w14:paraId="0ED54604" w14:textId="09F309F3" w:rsidR="00830CAA" w:rsidRPr="00830CAA" w:rsidRDefault="00830CAA" w:rsidP="00830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>В смотре</w:t>
      </w:r>
      <w:r w:rsidR="002C5FA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>конкурсе приняли участие двадцать образовательных организаций области.</w:t>
      </w:r>
    </w:p>
    <w:p w14:paraId="693B8462" w14:textId="23DC9098" w:rsidR="00830CAA" w:rsidRDefault="00830CAA" w:rsidP="00830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>Итоги смотра-конкурса подведены совместным приказом министерства образования области, Главного управления МЧС России по Саратовской области, областной организации «Общероссийского Профсоюза образования».</w:t>
      </w:r>
    </w:p>
    <w:p w14:paraId="28F855CA" w14:textId="28BCACBD" w:rsidR="000F31B5" w:rsidRPr="005751B5" w:rsidRDefault="000F31B5" w:rsidP="00830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51B5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Трудовым Кодексом РФ профсоюзы осуществляют контроль за соблюдением прав и законных интересов работников в области охраны труда и здоровья.</w:t>
      </w:r>
    </w:p>
    <w:p w14:paraId="59FFFFB2" w14:textId="246C36BA" w:rsidR="000F31B5" w:rsidRPr="00805DCF" w:rsidRDefault="000F31B5" w:rsidP="000F3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>Во всех районных и городских, и приравненных к ним первичных, организациях Профсоюза работников народного образования и науки РФ Саратовской области избраны 5</w:t>
      </w:r>
      <w:r w:rsidR="00354364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 xml:space="preserve"> внештатных технических инспекторов труда.</w:t>
      </w:r>
    </w:p>
    <w:p w14:paraId="4D013D49" w14:textId="06BA5B1E" w:rsidR="000F31B5" w:rsidRPr="00805DCF" w:rsidRDefault="000F31B5" w:rsidP="000F3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 xml:space="preserve">В подавляющем большинстве образовательных учреждений Саратовской области избрано </w:t>
      </w:r>
      <w:r w:rsidR="00830CAA">
        <w:rPr>
          <w:rFonts w:ascii="Times New Roman" w:eastAsia="Times New Roman" w:hAnsi="Times New Roman"/>
          <w:sz w:val="28"/>
          <w:szCs w:val="28"/>
          <w:lang w:eastAsia="ar-SA"/>
        </w:rPr>
        <w:t>1 </w:t>
      </w:r>
      <w:r w:rsidR="000777F2">
        <w:rPr>
          <w:rFonts w:ascii="Times New Roman" w:eastAsia="Times New Roman" w:hAnsi="Times New Roman"/>
          <w:sz w:val="28"/>
          <w:szCs w:val="28"/>
          <w:lang w:eastAsia="ar-SA"/>
        </w:rPr>
        <w:t>477</w:t>
      </w: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 xml:space="preserve"> уполномоченных профсоюзных комитетов по охране труда. Организовано систематическое обучение уполномоченных профсоюзных комитетов силами внештатной технической инспекции.</w:t>
      </w:r>
    </w:p>
    <w:p w14:paraId="74455C49" w14:textId="7977911E" w:rsidR="000E76C7" w:rsidRPr="000E76C7" w:rsidRDefault="000E76C7" w:rsidP="000E76C7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6C7">
        <w:rPr>
          <w:rFonts w:ascii="Times New Roman" w:eastAsia="Times New Roman" w:hAnsi="Times New Roman"/>
          <w:sz w:val="28"/>
          <w:szCs w:val="28"/>
          <w:lang w:eastAsia="ru-RU"/>
        </w:rPr>
        <w:t>Главным техническим инспектором, внештатными техническими инспекторами в 202</w:t>
      </w:r>
      <w:r w:rsidR="000777F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E76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проведено 4</w:t>
      </w:r>
      <w:r w:rsidR="002C5FA0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Pr="000E76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обследовани</w:t>
      </w:r>
      <w:r w:rsidR="002256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E76C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состояния охраны труда и рабочих мест, выдано 1</w:t>
      </w:r>
      <w:r w:rsidR="003969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E76C7">
        <w:rPr>
          <w:rFonts w:ascii="Times New Roman" w:eastAsia="Times New Roman" w:hAnsi="Times New Roman"/>
          <w:sz w:val="28"/>
          <w:szCs w:val="28"/>
          <w:lang w:eastAsia="ru-RU"/>
        </w:rPr>
        <w:t>1 представлени</w:t>
      </w:r>
      <w:r w:rsidR="00E97FF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E76C7">
        <w:rPr>
          <w:rFonts w:ascii="Times New Roman" w:eastAsia="Times New Roman" w:hAnsi="Times New Roman"/>
          <w:sz w:val="28"/>
          <w:szCs w:val="28"/>
          <w:lang w:eastAsia="ru-RU"/>
        </w:rPr>
        <w:t>. Уполномоченные профсоюзных комитетов по охране труда в 202</w:t>
      </w:r>
      <w:r w:rsidR="003969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E76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провели 1</w:t>
      </w:r>
      <w:r w:rsidR="003956F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6C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25657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Pr="000E76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обследовани</w:t>
      </w:r>
      <w:r w:rsidR="002256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E76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учреждений, выявлено </w:t>
      </w:r>
      <w:r w:rsidR="00225657">
        <w:rPr>
          <w:rFonts w:ascii="Times New Roman" w:eastAsia="Times New Roman" w:hAnsi="Times New Roman"/>
          <w:sz w:val="28"/>
          <w:szCs w:val="28"/>
          <w:lang w:eastAsia="ru-RU"/>
        </w:rPr>
        <w:t>504</w:t>
      </w:r>
      <w:r w:rsidRPr="000E76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22565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E76C7">
        <w:rPr>
          <w:rFonts w:ascii="Times New Roman" w:eastAsia="Times New Roman" w:hAnsi="Times New Roman"/>
          <w:sz w:val="28"/>
          <w:szCs w:val="28"/>
          <w:lang w:eastAsia="ru-RU"/>
        </w:rPr>
        <w:t>, выдано 1</w:t>
      </w:r>
      <w:r w:rsidR="0039696E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0E76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представления.</w:t>
      </w:r>
    </w:p>
    <w:p w14:paraId="1FF26B05" w14:textId="1ED21561" w:rsidR="000E76C7" w:rsidRDefault="000E76C7" w:rsidP="000E76C7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6C7">
        <w:rPr>
          <w:rFonts w:ascii="Times New Roman" w:eastAsia="Times New Roman" w:hAnsi="Times New Roman"/>
          <w:sz w:val="28"/>
          <w:szCs w:val="28"/>
          <w:lang w:eastAsia="ru-RU"/>
        </w:rPr>
        <w:t>В период приёмки школ к новому 202</w:t>
      </w:r>
      <w:r w:rsidR="003969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E76C7">
        <w:rPr>
          <w:rFonts w:ascii="Times New Roman" w:eastAsia="Times New Roman" w:hAnsi="Times New Roman"/>
          <w:sz w:val="28"/>
          <w:szCs w:val="28"/>
          <w:lang w:eastAsia="ru-RU"/>
        </w:rPr>
        <w:t>/202</w:t>
      </w:r>
      <w:r w:rsidR="0039696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E76C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учебному году внештатные технические инспекторы, председатели районных и городских профсоюзных организаций в соответствии с федеральными рекомендациями приняли участие в проверке готовности образовательных учреждений к новому учебному году.</w:t>
      </w:r>
    </w:p>
    <w:p w14:paraId="0F339534" w14:textId="1FBFE64A" w:rsidR="00830CAA" w:rsidRPr="00830CAA" w:rsidRDefault="00830CAA" w:rsidP="000E76C7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Саратовской области от 2 августа 2017 года № 59-ЗСО «О порядке и об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Саратовской области» (далее - Закон Саратовской области № 59-ЗСО) министерство образования области осуществляет ведомственный контроль за соблюдением трудового законодательства и иных нормативных правовых актов, содержащих нормы трудового права в подведомственных учреждениях.</w:t>
      </w:r>
      <w:r w:rsidR="005904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411" w:rsidRPr="0059041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технический инспектор труда принимал участие в </w:t>
      </w:r>
      <w:r w:rsidR="00590411">
        <w:rPr>
          <w:rFonts w:ascii="Times New Roman" w:eastAsia="Times New Roman" w:hAnsi="Times New Roman"/>
          <w:sz w:val="28"/>
          <w:szCs w:val="28"/>
          <w:lang w:eastAsia="ru-RU"/>
        </w:rPr>
        <w:t>этих</w:t>
      </w:r>
      <w:r w:rsidR="00590411" w:rsidRPr="005904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411">
        <w:rPr>
          <w:rFonts w:ascii="Times New Roman" w:eastAsia="Times New Roman" w:hAnsi="Times New Roman"/>
          <w:sz w:val="28"/>
          <w:szCs w:val="28"/>
          <w:lang w:eastAsia="ru-RU"/>
        </w:rPr>
        <w:t>мероприятиях</w:t>
      </w:r>
      <w:r w:rsidR="00590411" w:rsidRPr="005904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C153CD" w14:textId="6B9D4E2C" w:rsidR="00830CAA" w:rsidRPr="00830CAA" w:rsidRDefault="00830CAA" w:rsidP="00830CAA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0D048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Планом проведены </w:t>
      </w:r>
      <w:r w:rsidR="00FC3C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плановые документарные проверки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отношении: </w:t>
      </w:r>
      <w:r w:rsidR="0039696E" w:rsidRPr="003969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бюджетного общеобразовательного учреждения Саратовской области «Школа-интернат АОП №3 г.</w:t>
      </w:r>
      <w:r w:rsidR="00396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96E" w:rsidRPr="0039696E">
        <w:rPr>
          <w:rFonts w:ascii="Times New Roman" w:eastAsia="Times New Roman" w:hAnsi="Times New Roman"/>
          <w:sz w:val="28"/>
          <w:szCs w:val="28"/>
          <w:lang w:eastAsia="ru-RU"/>
        </w:rPr>
        <w:t>Саратова»</w:t>
      </w: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 xml:space="preserve">, государственного </w:t>
      </w:r>
      <w:r w:rsidR="0039696E">
        <w:rPr>
          <w:rFonts w:ascii="Times New Roman" w:eastAsia="Times New Roman" w:hAnsi="Times New Roman"/>
          <w:sz w:val="28"/>
          <w:szCs w:val="28"/>
          <w:lang w:eastAsia="ru-RU"/>
        </w:rPr>
        <w:t>автономного</w:t>
      </w: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образовательного учреждения Саратовской области </w:t>
      </w:r>
      <w:r w:rsidR="0039696E" w:rsidRPr="0039696E">
        <w:rPr>
          <w:rFonts w:ascii="Times New Roman" w:eastAsia="Times New Roman" w:hAnsi="Times New Roman"/>
          <w:sz w:val="28"/>
          <w:szCs w:val="28"/>
          <w:lang w:eastAsia="ru-RU"/>
        </w:rPr>
        <w:t>«Губернаторский колледж»</w:t>
      </w: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4E68C88" w14:textId="45E582C6" w:rsidR="00830CAA" w:rsidRPr="00830CAA" w:rsidRDefault="00830CAA" w:rsidP="00830CAA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проверок подведомственных учреждений </w:t>
      </w:r>
      <w:r w:rsidR="00590411" w:rsidRPr="00830CAA">
        <w:rPr>
          <w:rFonts w:ascii="Times New Roman" w:eastAsia="Times New Roman" w:hAnsi="Times New Roman"/>
          <w:sz w:val="28"/>
          <w:szCs w:val="28"/>
          <w:lang w:eastAsia="ru-RU"/>
        </w:rPr>
        <w:t>выявленн</w:t>
      </w:r>
      <w:r w:rsidR="00590411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411" w:rsidRPr="00830CAA">
        <w:rPr>
          <w:rFonts w:ascii="Times New Roman" w:eastAsia="Times New Roman" w:hAnsi="Times New Roman"/>
          <w:sz w:val="28"/>
          <w:szCs w:val="28"/>
          <w:lang w:eastAsia="ru-RU"/>
        </w:rPr>
        <w:t>недостатки</w:t>
      </w: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устранены.</w:t>
      </w:r>
    </w:p>
    <w:p w14:paraId="686933DD" w14:textId="1BA9FC46" w:rsidR="00830CAA" w:rsidRDefault="00830CAA" w:rsidP="00830CAA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>В ходе оказания консультативно-методической помощи Министерством доводилась информация до подведомственных учреждений об изменениях в трудовом законодательстве.</w:t>
      </w:r>
    </w:p>
    <w:p w14:paraId="67A588A6" w14:textId="77777777" w:rsidR="000F31B5" w:rsidRPr="005E7156" w:rsidRDefault="000F31B5" w:rsidP="000F31B5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</w:rPr>
      </w:pPr>
      <w:r w:rsidRPr="005E7156">
        <w:rPr>
          <w:sz w:val="28"/>
        </w:rPr>
        <w:t>Вместе с тем, в вопросах улучшения условий и охраны труда, сохранения здоровья работников, противопожарной безопасности и производственного травматизма в учреждениях образования области имеют место существенные недостатки.</w:t>
      </w:r>
    </w:p>
    <w:p w14:paraId="50AF4629" w14:textId="6748F46B" w:rsidR="00F543D2" w:rsidRPr="00F543D2" w:rsidRDefault="00F543D2" w:rsidP="00F543D2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43D2">
        <w:rPr>
          <w:rFonts w:ascii="Times New Roman" w:eastAsia="Times New Roman" w:hAnsi="Times New Roman"/>
          <w:sz w:val="28"/>
          <w:szCs w:val="28"/>
        </w:rPr>
        <w:t>В 202</w:t>
      </w:r>
      <w:r w:rsidR="0039696E">
        <w:rPr>
          <w:rFonts w:ascii="Times New Roman" w:eastAsia="Times New Roman" w:hAnsi="Times New Roman"/>
          <w:sz w:val="28"/>
          <w:szCs w:val="28"/>
        </w:rPr>
        <w:t>3</w:t>
      </w:r>
      <w:r w:rsidRPr="00F543D2">
        <w:rPr>
          <w:rFonts w:ascii="Times New Roman" w:eastAsia="Times New Roman" w:hAnsi="Times New Roman"/>
          <w:sz w:val="28"/>
          <w:szCs w:val="28"/>
        </w:rPr>
        <w:t xml:space="preserve"> году зафиксировано </w:t>
      </w:r>
      <w:r w:rsidR="00FC3CFA">
        <w:rPr>
          <w:rFonts w:ascii="Times New Roman" w:eastAsia="Times New Roman" w:hAnsi="Times New Roman"/>
          <w:sz w:val="28"/>
          <w:szCs w:val="28"/>
        </w:rPr>
        <w:t>2</w:t>
      </w:r>
      <w:r w:rsidRPr="00F543D2">
        <w:rPr>
          <w:rFonts w:ascii="Times New Roman" w:eastAsia="Times New Roman" w:hAnsi="Times New Roman"/>
          <w:sz w:val="28"/>
          <w:szCs w:val="28"/>
        </w:rPr>
        <w:t xml:space="preserve"> травм</w:t>
      </w:r>
      <w:r w:rsidR="00442F76">
        <w:rPr>
          <w:rFonts w:ascii="Times New Roman" w:eastAsia="Times New Roman" w:hAnsi="Times New Roman"/>
          <w:sz w:val="28"/>
          <w:szCs w:val="28"/>
        </w:rPr>
        <w:t>ы</w:t>
      </w:r>
      <w:r w:rsidRPr="00F543D2">
        <w:rPr>
          <w:rFonts w:ascii="Times New Roman" w:eastAsia="Times New Roman" w:hAnsi="Times New Roman"/>
          <w:sz w:val="28"/>
          <w:szCs w:val="28"/>
        </w:rPr>
        <w:t xml:space="preserve"> (в 202</w:t>
      </w:r>
      <w:r w:rsidR="0039696E">
        <w:rPr>
          <w:rFonts w:ascii="Times New Roman" w:eastAsia="Times New Roman" w:hAnsi="Times New Roman"/>
          <w:sz w:val="28"/>
          <w:szCs w:val="28"/>
        </w:rPr>
        <w:t xml:space="preserve">2 </w:t>
      </w:r>
      <w:r w:rsidRPr="00F543D2">
        <w:rPr>
          <w:rFonts w:ascii="Times New Roman" w:eastAsia="Times New Roman" w:hAnsi="Times New Roman"/>
          <w:sz w:val="28"/>
          <w:szCs w:val="28"/>
        </w:rPr>
        <w:t xml:space="preserve">год – </w:t>
      </w:r>
      <w:r w:rsidR="0039696E">
        <w:rPr>
          <w:rFonts w:ascii="Times New Roman" w:eastAsia="Times New Roman" w:hAnsi="Times New Roman"/>
          <w:sz w:val="28"/>
          <w:szCs w:val="28"/>
        </w:rPr>
        <w:t>2</w:t>
      </w:r>
      <w:r w:rsidRPr="00F543D2">
        <w:rPr>
          <w:rFonts w:ascii="Times New Roman" w:eastAsia="Times New Roman" w:hAnsi="Times New Roman"/>
          <w:sz w:val="28"/>
          <w:szCs w:val="28"/>
        </w:rPr>
        <w:t>), полученных на производстве работниками учреждений образования.</w:t>
      </w:r>
    </w:p>
    <w:p w14:paraId="220D1CBC" w14:textId="2FC2905E" w:rsidR="000F31B5" w:rsidRDefault="00B019AA" w:rsidP="00F543D2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19AA">
        <w:rPr>
          <w:rFonts w:ascii="Times New Roman" w:eastAsia="Times New Roman" w:hAnsi="Times New Roman"/>
          <w:sz w:val="28"/>
          <w:szCs w:val="28"/>
        </w:rPr>
        <w:t xml:space="preserve">Травмы получены работниками </w:t>
      </w:r>
      <w:r w:rsidR="00FB0F58">
        <w:rPr>
          <w:rFonts w:ascii="Times New Roman" w:eastAsia="Times New Roman" w:hAnsi="Times New Roman"/>
          <w:sz w:val="28"/>
          <w:szCs w:val="28"/>
        </w:rPr>
        <w:t>Энгельсского района</w:t>
      </w:r>
      <w:r w:rsidRPr="00B019AA">
        <w:rPr>
          <w:rFonts w:ascii="Times New Roman" w:eastAsia="Times New Roman" w:hAnsi="Times New Roman"/>
          <w:sz w:val="28"/>
          <w:szCs w:val="28"/>
        </w:rPr>
        <w:t xml:space="preserve"> – 1 и </w:t>
      </w:r>
      <w:r w:rsidR="00FB0F58" w:rsidRPr="00FB0F58">
        <w:rPr>
          <w:rFonts w:ascii="Times New Roman" w:eastAsia="Times New Roman" w:hAnsi="Times New Roman"/>
          <w:sz w:val="28"/>
          <w:szCs w:val="28"/>
        </w:rPr>
        <w:t>СГТУ имени Гагарина Ю.А.</w:t>
      </w:r>
      <w:r w:rsidR="00FB0F58">
        <w:rPr>
          <w:rFonts w:ascii="Times New Roman" w:eastAsia="Times New Roman" w:hAnsi="Times New Roman"/>
          <w:sz w:val="28"/>
          <w:szCs w:val="28"/>
        </w:rPr>
        <w:t xml:space="preserve"> </w:t>
      </w:r>
      <w:r w:rsidR="00941B2D">
        <w:rPr>
          <w:rFonts w:ascii="Times New Roman" w:eastAsia="Times New Roman" w:hAnsi="Times New Roman"/>
          <w:sz w:val="28"/>
          <w:szCs w:val="28"/>
        </w:rPr>
        <w:t>–</w:t>
      </w:r>
      <w:r w:rsidR="00FB0F58">
        <w:rPr>
          <w:rFonts w:ascii="Times New Roman" w:eastAsia="Times New Roman" w:hAnsi="Times New Roman"/>
          <w:sz w:val="28"/>
          <w:szCs w:val="28"/>
        </w:rPr>
        <w:t xml:space="preserve"> 1</w:t>
      </w:r>
      <w:r w:rsidRPr="00B019AA">
        <w:rPr>
          <w:rFonts w:ascii="Times New Roman" w:eastAsia="Times New Roman" w:hAnsi="Times New Roman"/>
          <w:sz w:val="28"/>
          <w:szCs w:val="28"/>
        </w:rPr>
        <w:t>.</w:t>
      </w:r>
    </w:p>
    <w:p w14:paraId="6C140E9E" w14:textId="3A75B9B0" w:rsidR="000F31B5" w:rsidRPr="00294CA6" w:rsidRDefault="00FC3CFA" w:rsidP="000F31B5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  <w:r w:rsidRPr="00FC3CFA">
        <w:rPr>
          <w:sz w:val="28"/>
          <w:szCs w:val="28"/>
        </w:rPr>
        <w:t>В 202</w:t>
      </w:r>
      <w:r w:rsidR="00FB0F58">
        <w:rPr>
          <w:sz w:val="28"/>
          <w:szCs w:val="28"/>
        </w:rPr>
        <w:t>3</w:t>
      </w:r>
      <w:r w:rsidRPr="00FC3CFA">
        <w:rPr>
          <w:sz w:val="28"/>
          <w:szCs w:val="28"/>
        </w:rPr>
        <w:t xml:space="preserve"> году в области активно </w:t>
      </w:r>
      <w:r w:rsidR="0039696E">
        <w:rPr>
          <w:sz w:val="28"/>
          <w:szCs w:val="28"/>
        </w:rPr>
        <w:t>продолжалось</w:t>
      </w:r>
      <w:r w:rsidRPr="00FC3CFA">
        <w:rPr>
          <w:sz w:val="28"/>
          <w:szCs w:val="28"/>
        </w:rPr>
        <w:t xml:space="preserve"> слияние образовательных организаций. Если в 2021 году в области было 390 образовательных организаций с численностью работников более 50 человек,</w:t>
      </w:r>
      <w:r w:rsidR="00FB0F58">
        <w:rPr>
          <w:sz w:val="28"/>
          <w:szCs w:val="28"/>
        </w:rPr>
        <w:t xml:space="preserve"> в 2022 – 455,</w:t>
      </w:r>
      <w:r w:rsidRPr="00FC3CFA">
        <w:rPr>
          <w:sz w:val="28"/>
          <w:szCs w:val="28"/>
        </w:rPr>
        <w:t xml:space="preserve"> то на конец 202</w:t>
      </w:r>
      <w:r w:rsidR="00FB0F58">
        <w:rPr>
          <w:sz w:val="28"/>
          <w:szCs w:val="28"/>
        </w:rPr>
        <w:t>3</w:t>
      </w:r>
      <w:r w:rsidRPr="00FC3CFA">
        <w:rPr>
          <w:sz w:val="28"/>
          <w:szCs w:val="28"/>
        </w:rPr>
        <w:t xml:space="preserve"> года таких организаций стало уже </w:t>
      </w:r>
      <w:r w:rsidR="00FB0F58">
        <w:rPr>
          <w:sz w:val="28"/>
          <w:szCs w:val="28"/>
        </w:rPr>
        <w:t>587</w:t>
      </w:r>
      <w:r w:rsidRPr="00FC3CFA">
        <w:rPr>
          <w:sz w:val="28"/>
          <w:szCs w:val="28"/>
        </w:rPr>
        <w:t xml:space="preserve">. </w:t>
      </w:r>
      <w:r w:rsidR="00941B2D" w:rsidRPr="00FC3CFA">
        <w:rPr>
          <w:sz w:val="28"/>
          <w:szCs w:val="28"/>
        </w:rPr>
        <w:t>Несмотря</w:t>
      </w:r>
      <w:r w:rsidRPr="00FC3CFA">
        <w:rPr>
          <w:sz w:val="28"/>
          <w:szCs w:val="28"/>
        </w:rPr>
        <w:t xml:space="preserve"> на </w:t>
      </w:r>
      <w:r w:rsidR="00647B67">
        <w:rPr>
          <w:sz w:val="28"/>
          <w:szCs w:val="28"/>
        </w:rPr>
        <w:t>э</w:t>
      </w:r>
      <w:r w:rsidRPr="00FC3CFA">
        <w:rPr>
          <w:sz w:val="28"/>
          <w:szCs w:val="28"/>
        </w:rPr>
        <w:t>то, количество специалистов по охране труда в образовательных</w:t>
      </w:r>
      <w:r w:rsidR="00647B67">
        <w:rPr>
          <w:sz w:val="28"/>
          <w:szCs w:val="28"/>
        </w:rPr>
        <w:t xml:space="preserve"> организациях выросло в меньшей степени.</w:t>
      </w:r>
      <w:r w:rsidRPr="00FC3CFA">
        <w:rPr>
          <w:sz w:val="28"/>
          <w:szCs w:val="28"/>
        </w:rPr>
        <w:t xml:space="preserve"> </w:t>
      </w:r>
      <w:r w:rsidR="00647B67">
        <w:rPr>
          <w:sz w:val="28"/>
          <w:szCs w:val="28"/>
        </w:rPr>
        <w:t>На конец</w:t>
      </w:r>
      <w:r w:rsidRPr="00FC3CFA">
        <w:rPr>
          <w:sz w:val="28"/>
          <w:szCs w:val="28"/>
        </w:rPr>
        <w:t xml:space="preserve"> </w:t>
      </w:r>
      <w:r w:rsidRPr="00941B2D">
        <w:rPr>
          <w:sz w:val="28"/>
          <w:szCs w:val="28"/>
        </w:rPr>
        <w:t>202</w:t>
      </w:r>
      <w:r w:rsidR="00FB0F58" w:rsidRPr="00941B2D">
        <w:rPr>
          <w:sz w:val="28"/>
          <w:szCs w:val="28"/>
        </w:rPr>
        <w:t>3</w:t>
      </w:r>
      <w:r w:rsidRPr="00941B2D">
        <w:rPr>
          <w:sz w:val="28"/>
          <w:szCs w:val="28"/>
        </w:rPr>
        <w:t xml:space="preserve"> год</w:t>
      </w:r>
      <w:r w:rsidR="00647B67">
        <w:rPr>
          <w:sz w:val="28"/>
          <w:szCs w:val="28"/>
        </w:rPr>
        <w:t xml:space="preserve"> в этой должности работал</w:t>
      </w:r>
      <w:r w:rsidRPr="00941B2D">
        <w:rPr>
          <w:sz w:val="28"/>
          <w:szCs w:val="28"/>
        </w:rPr>
        <w:t xml:space="preserve"> </w:t>
      </w:r>
      <w:r w:rsidR="00B019AA" w:rsidRPr="00941B2D">
        <w:rPr>
          <w:sz w:val="28"/>
          <w:szCs w:val="28"/>
        </w:rPr>
        <w:t>4</w:t>
      </w:r>
      <w:r w:rsidR="00FB0F58" w:rsidRPr="00941B2D">
        <w:rPr>
          <w:sz w:val="28"/>
          <w:szCs w:val="28"/>
        </w:rPr>
        <w:t>61</w:t>
      </w:r>
      <w:r w:rsidRPr="00941B2D">
        <w:rPr>
          <w:sz w:val="28"/>
          <w:szCs w:val="28"/>
        </w:rPr>
        <w:t xml:space="preserve"> человек, </w:t>
      </w:r>
      <w:r w:rsidR="00647B67">
        <w:rPr>
          <w:sz w:val="28"/>
          <w:szCs w:val="28"/>
        </w:rPr>
        <w:t xml:space="preserve">что </w:t>
      </w:r>
      <w:r w:rsidRPr="00941B2D">
        <w:rPr>
          <w:sz w:val="28"/>
          <w:szCs w:val="28"/>
        </w:rPr>
        <w:t xml:space="preserve">на сегодняшний день это составляет всего </w:t>
      </w:r>
      <w:r w:rsidR="00FB0F58" w:rsidRPr="00941B2D">
        <w:rPr>
          <w:sz w:val="28"/>
          <w:szCs w:val="28"/>
        </w:rPr>
        <w:t>7</w:t>
      </w:r>
      <w:r w:rsidR="00B019AA" w:rsidRPr="00941B2D">
        <w:rPr>
          <w:sz w:val="28"/>
          <w:szCs w:val="28"/>
        </w:rPr>
        <w:t>9</w:t>
      </w:r>
      <w:r w:rsidRPr="00941B2D">
        <w:rPr>
          <w:sz w:val="28"/>
          <w:szCs w:val="28"/>
        </w:rPr>
        <w:t>% от потребности.</w:t>
      </w:r>
      <w:r w:rsidR="00225657">
        <w:rPr>
          <w:sz w:val="28"/>
          <w:szCs w:val="28"/>
        </w:rPr>
        <w:t xml:space="preserve"> Наиболее сложная ситуация по данному вопросу складывается в Аткарском, Балашовском, Лысогорском, Новобурасском, Новоузенском и ряде других районах, г. Саратове.</w:t>
      </w:r>
    </w:p>
    <w:p w14:paraId="636A8389" w14:textId="3BB8BF00" w:rsidR="003956FB" w:rsidRPr="003956FB" w:rsidRDefault="003956FB" w:rsidP="00FC3CFA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связи с вступлением в силу с 1 сентября 2022 года п</w:t>
      </w:r>
      <w:r w:rsidRPr="003956FB">
        <w:rPr>
          <w:rFonts w:ascii="Times New Roman" w:eastAsia="Times New Roman" w:hAnsi="Times New Roman"/>
          <w:sz w:val="28"/>
          <w:szCs w:val="28"/>
        </w:rPr>
        <w:t>риказ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956FB">
        <w:rPr>
          <w:rFonts w:ascii="Times New Roman" w:eastAsia="Times New Roman" w:hAnsi="Times New Roman"/>
          <w:sz w:val="28"/>
          <w:szCs w:val="28"/>
        </w:rPr>
        <w:t xml:space="preserve"> Министерства здравоохранения РФ от 20 мая 2022 г. N 342н 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17662">
        <w:rPr>
          <w:rFonts w:ascii="Times New Roman" w:eastAsia="Times New Roman" w:hAnsi="Times New Roman"/>
          <w:sz w:val="28"/>
          <w:szCs w:val="28"/>
        </w:rPr>
        <w:t xml:space="preserve">продолжался контроль за </w:t>
      </w:r>
      <w:r>
        <w:rPr>
          <w:rFonts w:ascii="Times New Roman" w:eastAsia="Times New Roman" w:hAnsi="Times New Roman"/>
          <w:sz w:val="28"/>
          <w:szCs w:val="28"/>
        </w:rPr>
        <w:t xml:space="preserve"> прове</w:t>
      </w:r>
      <w:r w:rsidR="00A86D1A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ени</w:t>
      </w:r>
      <w:r w:rsidR="00D17662">
        <w:rPr>
          <w:rFonts w:ascii="Times New Roman" w:eastAsia="Times New Roman" w:hAnsi="Times New Roman"/>
          <w:sz w:val="28"/>
          <w:szCs w:val="28"/>
        </w:rPr>
        <w:t>ем</w:t>
      </w:r>
      <w:r>
        <w:rPr>
          <w:rFonts w:ascii="Times New Roman" w:eastAsia="Times New Roman" w:hAnsi="Times New Roman"/>
          <w:sz w:val="28"/>
          <w:szCs w:val="28"/>
        </w:rPr>
        <w:t xml:space="preserve"> психиатрического освидетельствования педагогических работников и работников занятых присмотром и уходом за детьми.</w:t>
      </w:r>
    </w:p>
    <w:p w14:paraId="21F66C14" w14:textId="77777777" w:rsidR="00D17662" w:rsidRDefault="00941B2D" w:rsidP="00941B2D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1B2D">
        <w:rPr>
          <w:rFonts w:ascii="Times New Roman" w:eastAsia="Times New Roman" w:hAnsi="Times New Roman"/>
          <w:sz w:val="28"/>
          <w:szCs w:val="28"/>
        </w:rPr>
        <w:t xml:space="preserve">Комитет областной организации продолжал контролировать вопрос оплаты медицинских осмотров работников образовательных организаций. </w:t>
      </w:r>
    </w:p>
    <w:p w14:paraId="337D5FC2" w14:textId="4EDE8C23" w:rsidR="00D17662" w:rsidRPr="00805DCF" w:rsidRDefault="00225657" w:rsidP="00D17662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7A99">
        <w:rPr>
          <w:rFonts w:ascii="Times New Roman" w:eastAsia="Times New Roman" w:hAnsi="Times New Roman"/>
          <w:sz w:val="28"/>
          <w:szCs w:val="27"/>
          <w:lang w:eastAsia="ru-RU"/>
        </w:rPr>
        <w:t>В настоящее время медицинские осмотры работников образовательных организаций оплачиваются работодателями в подавляющем большинстве</w:t>
      </w:r>
      <w:r w:rsidRPr="00FD3DBF">
        <w:rPr>
          <w:rFonts w:ascii="Times New Roman" w:eastAsia="Times New Roman" w:hAnsi="Times New Roman"/>
          <w:sz w:val="28"/>
          <w:szCs w:val="27"/>
          <w:lang w:eastAsia="ru-RU"/>
        </w:rPr>
        <w:t xml:space="preserve"> районов области.</w:t>
      </w:r>
      <w:r w:rsidR="00997A99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="00997A99">
        <w:rPr>
          <w:rFonts w:ascii="Times New Roman" w:eastAsia="Times New Roman" w:hAnsi="Times New Roman"/>
          <w:sz w:val="28"/>
          <w:szCs w:val="28"/>
        </w:rPr>
        <w:t>Однако и</w:t>
      </w:r>
      <w:r w:rsidR="00D17662" w:rsidRPr="00805DCF">
        <w:rPr>
          <w:rFonts w:ascii="Times New Roman" w:eastAsia="Times New Roman" w:hAnsi="Times New Roman"/>
          <w:sz w:val="28"/>
          <w:szCs w:val="28"/>
        </w:rPr>
        <w:t xml:space="preserve">меются факты, когда в муниципальных бюджетах не предусматриваются средства на проведение медицинских осмотров работников образования. </w:t>
      </w:r>
      <w:r w:rsidR="001C69D8">
        <w:rPr>
          <w:rFonts w:ascii="Times New Roman" w:eastAsia="Times New Roman" w:hAnsi="Times New Roman"/>
          <w:sz w:val="28"/>
          <w:szCs w:val="28"/>
        </w:rPr>
        <w:t xml:space="preserve">Такая ситуация сложилась </w:t>
      </w:r>
      <w:r w:rsidR="00997A99">
        <w:rPr>
          <w:rFonts w:ascii="Times New Roman" w:eastAsia="Times New Roman" w:hAnsi="Times New Roman"/>
          <w:sz w:val="28"/>
          <w:szCs w:val="28"/>
        </w:rPr>
        <w:t xml:space="preserve">в </w:t>
      </w:r>
      <w:r w:rsidR="001C69D8">
        <w:rPr>
          <w:rFonts w:ascii="Times New Roman" w:eastAsia="Times New Roman" w:hAnsi="Times New Roman"/>
          <w:sz w:val="28"/>
          <w:szCs w:val="28"/>
        </w:rPr>
        <w:t>Татищевском район</w:t>
      </w:r>
      <w:r w:rsidR="00997A99">
        <w:rPr>
          <w:rFonts w:ascii="Times New Roman" w:eastAsia="Times New Roman" w:hAnsi="Times New Roman"/>
          <w:sz w:val="28"/>
          <w:szCs w:val="28"/>
        </w:rPr>
        <w:t>е</w:t>
      </w:r>
      <w:r w:rsidR="001C69D8">
        <w:rPr>
          <w:rFonts w:ascii="Times New Roman" w:eastAsia="Times New Roman" w:hAnsi="Times New Roman"/>
          <w:sz w:val="28"/>
          <w:szCs w:val="28"/>
        </w:rPr>
        <w:t>.</w:t>
      </w:r>
    </w:p>
    <w:p w14:paraId="73B5CE31" w14:textId="07DCF74A" w:rsidR="00941B2D" w:rsidRDefault="00941B2D" w:rsidP="00941B2D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1B2D">
        <w:rPr>
          <w:rFonts w:ascii="Times New Roman" w:eastAsia="Times New Roman" w:hAnsi="Times New Roman"/>
          <w:sz w:val="28"/>
          <w:szCs w:val="28"/>
        </w:rPr>
        <w:t>По обращению областной организации Профсоюза прокуратура Питерского района обратилась в суд с исками в интересах 506 работников. Суд в полном объеме удовлетворил требования прокурора. Благодаря вмешательству надзорного ведомства 506 работникам образования выплачена компенсация на общую сумму свыше 1,6 млн рублей.</w:t>
      </w:r>
    </w:p>
    <w:p w14:paraId="154A0E2D" w14:textId="5330F18B" w:rsidR="000F31B5" w:rsidRPr="00805DCF" w:rsidRDefault="000F31B5" w:rsidP="000F31B5">
      <w:pPr>
        <w:tabs>
          <w:tab w:val="left" w:pos="993"/>
          <w:tab w:val="left" w:pos="1276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5DCF">
        <w:rPr>
          <w:rFonts w:ascii="Times New Roman" w:eastAsia="Times New Roman" w:hAnsi="Times New Roman"/>
          <w:sz w:val="28"/>
          <w:szCs w:val="28"/>
        </w:rPr>
        <w:t>По выявленным в результате проверок нарушениям выданы представления на их устранение</w:t>
      </w:r>
      <w:r w:rsidR="00F543D2">
        <w:rPr>
          <w:rFonts w:ascii="Times New Roman" w:eastAsia="Times New Roman" w:hAnsi="Times New Roman"/>
          <w:sz w:val="28"/>
          <w:szCs w:val="28"/>
        </w:rPr>
        <w:t>,</w:t>
      </w:r>
      <w:r w:rsidRPr="00805DCF">
        <w:rPr>
          <w:rFonts w:ascii="Times New Roman" w:eastAsia="Times New Roman" w:hAnsi="Times New Roman"/>
          <w:sz w:val="28"/>
          <w:szCs w:val="28"/>
        </w:rPr>
        <w:t xml:space="preserve"> и подавляющая часть нарушений устранены.</w:t>
      </w:r>
    </w:p>
    <w:p w14:paraId="7454AC04" w14:textId="02C4E998" w:rsidR="00997A99" w:rsidRPr="00997A99" w:rsidRDefault="00997A99" w:rsidP="000F31B5">
      <w:pPr>
        <w:pStyle w:val="25"/>
        <w:shd w:val="clear" w:color="auto" w:fill="auto"/>
        <w:spacing w:before="0" w:after="0" w:line="322" w:lineRule="exact"/>
        <w:ind w:firstLine="709"/>
        <w:jc w:val="both"/>
      </w:pPr>
      <w:r>
        <w:rPr>
          <w:sz w:val="28"/>
        </w:rPr>
        <w:t xml:space="preserve">В Год педагога и наставника в рамках проекта «Профсоюз – территория здоровья» активизировалась работа по оздоровлению членов Профсоюза. Только по линии областной организации было оздоровлено около 5 000 работников образования, в том числе, в санаториях, пансионатах, оздоровительных лагерях поправили своё здоровье 3 850, в областных </w:t>
      </w:r>
      <w:r w:rsidR="00F67C53">
        <w:rPr>
          <w:sz w:val="28"/>
        </w:rPr>
        <w:t>спортивно</w:t>
      </w:r>
      <w:r>
        <w:rPr>
          <w:sz w:val="28"/>
        </w:rPr>
        <w:t>-массовых мероприятиях приняли участие более 1 </w:t>
      </w:r>
      <w:r>
        <w:t>000 человек.</w:t>
      </w:r>
    </w:p>
    <w:p w14:paraId="550E8D5E" w14:textId="59F3AD85" w:rsidR="000F31B5" w:rsidRDefault="000F31B5" w:rsidP="000F31B5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</w:rPr>
      </w:pPr>
      <w:r w:rsidRPr="005E7156">
        <w:rPr>
          <w:sz w:val="28"/>
        </w:rPr>
        <w:t xml:space="preserve">Не </w:t>
      </w:r>
      <w:r w:rsidR="00995084">
        <w:rPr>
          <w:sz w:val="28"/>
        </w:rPr>
        <w:t>решается вопрос о выделении</w:t>
      </w:r>
      <w:r w:rsidR="00954353">
        <w:rPr>
          <w:sz w:val="28"/>
        </w:rPr>
        <w:t xml:space="preserve"> бюджетных</w:t>
      </w:r>
      <w:r w:rsidR="00995084">
        <w:rPr>
          <w:sz w:val="28"/>
        </w:rPr>
        <w:t xml:space="preserve"> средств на санаторно-курортное лечение</w:t>
      </w:r>
      <w:r w:rsidRPr="005E7156">
        <w:rPr>
          <w:sz w:val="28"/>
        </w:rPr>
        <w:t>.</w:t>
      </w:r>
    </w:p>
    <w:p w14:paraId="2A5231C1" w14:textId="55228D91" w:rsidR="007A3420" w:rsidRPr="007A3420" w:rsidRDefault="007A3420" w:rsidP="007A3420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Президиум </w:t>
      </w:r>
      <w:r w:rsidR="00855A66">
        <w:rPr>
          <w:rFonts w:ascii="Times New Roman" w:eastAsia="Times New Roman" w:hAnsi="Times New Roman"/>
          <w:sz w:val="28"/>
          <w:szCs w:val="27"/>
          <w:lang w:eastAsia="ru-RU"/>
        </w:rPr>
        <w:t>Саратовской областной организации Профессионального союза работников народного образования и науки РФ</w:t>
      </w:r>
    </w:p>
    <w:p w14:paraId="2E4B9474" w14:textId="77777777" w:rsidR="007A3420" w:rsidRPr="007A3420" w:rsidRDefault="007A3420" w:rsidP="007A3420">
      <w:pPr>
        <w:keepNext/>
        <w:keepLines/>
        <w:spacing w:after="0" w:line="322" w:lineRule="exact"/>
        <w:ind w:left="20" w:firstLine="6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342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ПОСТАНОВЛЯЕТ:</w:t>
      </w:r>
    </w:p>
    <w:p w14:paraId="248AE9BA" w14:textId="77777777" w:rsidR="00541397" w:rsidRDefault="00541397" w:rsidP="00541397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Информацию о состоянии охраны труда в области принять к сведению.</w:t>
      </w:r>
    </w:p>
    <w:p w14:paraId="5031E036" w14:textId="055CAD32" w:rsidR="00647B67" w:rsidRPr="00647B67" w:rsidRDefault="009955E6" w:rsidP="00647B67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9955E6">
        <w:rPr>
          <w:sz w:val="28"/>
          <w:szCs w:val="28"/>
        </w:rPr>
        <w:t>Утвердить отчёт о работе региональных (межрегиональных) организаций Профсоюза по охране труда по форме 19-ТИ за 20</w:t>
      </w:r>
      <w:r w:rsidR="00F543D2">
        <w:rPr>
          <w:sz w:val="28"/>
          <w:szCs w:val="28"/>
        </w:rPr>
        <w:t>2</w:t>
      </w:r>
      <w:r w:rsidR="00941B2D">
        <w:rPr>
          <w:sz w:val="28"/>
          <w:szCs w:val="28"/>
        </w:rPr>
        <w:t>3</w:t>
      </w:r>
      <w:r w:rsidRPr="009955E6">
        <w:rPr>
          <w:sz w:val="28"/>
          <w:szCs w:val="28"/>
        </w:rPr>
        <w:t xml:space="preserve"> год (Приложение № </w:t>
      </w:r>
      <w:r>
        <w:rPr>
          <w:sz w:val="28"/>
          <w:szCs w:val="28"/>
        </w:rPr>
        <w:t>1</w:t>
      </w:r>
      <w:r w:rsidRPr="009955E6">
        <w:rPr>
          <w:sz w:val="28"/>
          <w:szCs w:val="28"/>
        </w:rPr>
        <w:t>).</w:t>
      </w:r>
    </w:p>
    <w:p w14:paraId="1987FE6C" w14:textId="77777777" w:rsidR="00995084" w:rsidRDefault="00E02AFC" w:rsidP="00541397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Комитету областной организации П</w:t>
      </w:r>
      <w:r w:rsidR="0039023A">
        <w:rPr>
          <w:sz w:val="28"/>
          <w:szCs w:val="28"/>
        </w:rPr>
        <w:t xml:space="preserve">рофсоюза </w:t>
      </w:r>
      <w:r w:rsidR="00CB5780">
        <w:rPr>
          <w:sz w:val="28"/>
          <w:szCs w:val="28"/>
        </w:rPr>
        <w:t>совместно с</w:t>
      </w:r>
      <w:r w:rsidR="0039023A">
        <w:rPr>
          <w:sz w:val="28"/>
          <w:szCs w:val="28"/>
        </w:rPr>
        <w:t xml:space="preserve"> </w:t>
      </w:r>
      <w:r w:rsidR="00FC18B8">
        <w:rPr>
          <w:sz w:val="28"/>
          <w:szCs w:val="28"/>
        </w:rPr>
        <w:t>м</w:t>
      </w:r>
      <w:r w:rsidR="0039023A">
        <w:rPr>
          <w:sz w:val="28"/>
          <w:szCs w:val="28"/>
        </w:rPr>
        <w:t>инистерство</w:t>
      </w:r>
      <w:r w:rsidR="00CB5780">
        <w:rPr>
          <w:sz w:val="28"/>
          <w:szCs w:val="28"/>
        </w:rPr>
        <w:t>м</w:t>
      </w:r>
      <w:r w:rsidR="0039023A">
        <w:rPr>
          <w:sz w:val="28"/>
          <w:szCs w:val="28"/>
        </w:rPr>
        <w:t xml:space="preserve"> образования Саратовской области</w:t>
      </w:r>
      <w:r w:rsidR="00995084">
        <w:rPr>
          <w:sz w:val="28"/>
          <w:szCs w:val="28"/>
        </w:rPr>
        <w:t>:</w:t>
      </w:r>
    </w:p>
    <w:p w14:paraId="11384749" w14:textId="5A5B9263" w:rsidR="0039023A" w:rsidRPr="00573827" w:rsidRDefault="00573827" w:rsidP="00995084">
      <w:pPr>
        <w:pStyle w:val="25"/>
        <w:numPr>
          <w:ilvl w:val="0"/>
          <w:numId w:val="9"/>
        </w:numPr>
        <w:shd w:val="clear" w:color="auto" w:fill="auto"/>
        <w:tabs>
          <w:tab w:val="left" w:pos="1029"/>
        </w:tabs>
        <w:spacing w:before="0" w:after="0" w:line="322" w:lineRule="exact"/>
        <w:ind w:left="0" w:firstLine="709"/>
        <w:jc w:val="both"/>
        <w:rPr>
          <w:sz w:val="28"/>
          <w:szCs w:val="28"/>
        </w:rPr>
      </w:pPr>
      <w:r w:rsidRPr="00573827">
        <w:rPr>
          <w:sz w:val="28"/>
          <w:szCs w:val="28"/>
        </w:rPr>
        <w:t>продолжить</w:t>
      </w:r>
      <w:r w:rsidR="00CB5780" w:rsidRPr="00573827">
        <w:rPr>
          <w:sz w:val="28"/>
          <w:szCs w:val="28"/>
        </w:rPr>
        <w:t xml:space="preserve"> меры по контролю за финансированием мероприятий по охране труда, в первую очередь за проведением медицинских осмотров</w:t>
      </w:r>
      <w:r w:rsidR="00995084" w:rsidRPr="00573827">
        <w:rPr>
          <w:sz w:val="28"/>
          <w:szCs w:val="28"/>
        </w:rPr>
        <w:t>, за счет средств работодателей;</w:t>
      </w:r>
    </w:p>
    <w:p w14:paraId="76F04F80" w14:textId="7C4101D7" w:rsidR="0074291F" w:rsidRDefault="0074291F" w:rsidP="00995084">
      <w:pPr>
        <w:pStyle w:val="25"/>
        <w:numPr>
          <w:ilvl w:val="0"/>
          <w:numId w:val="9"/>
        </w:numPr>
        <w:shd w:val="clear" w:color="auto" w:fill="auto"/>
        <w:tabs>
          <w:tab w:val="left" w:pos="1029"/>
        </w:tabs>
        <w:spacing w:before="0" w:after="0"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</w:t>
      </w:r>
      <w:r w:rsidR="003956FB">
        <w:rPr>
          <w:sz w:val="28"/>
          <w:szCs w:val="28"/>
          <w:lang w:val="en-US"/>
        </w:rPr>
        <w:t>I</w:t>
      </w:r>
      <w:r w:rsidRPr="0074291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202</w:t>
      </w:r>
      <w:r w:rsidR="00941B2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мониторинг </w:t>
      </w:r>
      <w:r w:rsidR="00A86D1A">
        <w:rPr>
          <w:sz w:val="28"/>
          <w:szCs w:val="28"/>
        </w:rPr>
        <w:t xml:space="preserve">проведения </w:t>
      </w:r>
      <w:r w:rsidR="00A86D1A" w:rsidRPr="00A86D1A">
        <w:rPr>
          <w:sz w:val="28"/>
          <w:szCs w:val="28"/>
        </w:rPr>
        <w:t>психиатрического освидетельствования педагогических работников и работников занятых присмотром и уходом за детьми</w:t>
      </w:r>
      <w:r w:rsidR="00D17662">
        <w:rPr>
          <w:sz w:val="28"/>
          <w:szCs w:val="28"/>
        </w:rPr>
        <w:t xml:space="preserve"> и медицинского осмотра работников образовательных организаций</w:t>
      </w:r>
      <w:r>
        <w:rPr>
          <w:sz w:val="28"/>
          <w:szCs w:val="28"/>
        </w:rPr>
        <w:t>;</w:t>
      </w:r>
    </w:p>
    <w:p w14:paraId="37137964" w14:textId="77777777" w:rsidR="00995084" w:rsidRDefault="00995084" w:rsidP="00995084">
      <w:pPr>
        <w:pStyle w:val="25"/>
        <w:numPr>
          <w:ilvl w:val="0"/>
          <w:numId w:val="9"/>
        </w:numPr>
        <w:shd w:val="clear" w:color="auto" w:fill="auto"/>
        <w:tabs>
          <w:tab w:val="left" w:pos="1029"/>
        </w:tabs>
        <w:spacing w:before="0" w:after="0"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в Правительство области с предложением об удешевлении путевок на санаторно-курортное лечение работников образовательных организаций.</w:t>
      </w:r>
    </w:p>
    <w:p w14:paraId="0124D45E" w14:textId="10BE10D1" w:rsidR="0092157C" w:rsidRDefault="0092157C" w:rsidP="0092157C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751B5">
        <w:rPr>
          <w:sz w:val="28"/>
          <w:szCs w:val="28"/>
        </w:rPr>
        <w:t>В 20</w:t>
      </w:r>
      <w:r w:rsidR="004123B0">
        <w:rPr>
          <w:sz w:val="28"/>
          <w:szCs w:val="28"/>
        </w:rPr>
        <w:t>2</w:t>
      </w:r>
      <w:r w:rsidR="000D048A">
        <w:rPr>
          <w:sz w:val="28"/>
          <w:szCs w:val="28"/>
        </w:rPr>
        <w:t>4</w:t>
      </w:r>
      <w:r w:rsidRPr="005751B5">
        <w:rPr>
          <w:sz w:val="28"/>
          <w:szCs w:val="28"/>
        </w:rPr>
        <w:t xml:space="preserve"> году основными направлениями работы областной технической инспекции следует считать контроль за:</w:t>
      </w:r>
    </w:p>
    <w:p w14:paraId="7CF3DA6F" w14:textId="2AE0DEF8" w:rsidR="00805DCF" w:rsidRDefault="00805DCF" w:rsidP="00805DCF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805DCF">
        <w:rPr>
          <w:sz w:val="28"/>
          <w:szCs w:val="28"/>
        </w:rPr>
        <w:t xml:space="preserve">выделением средств на проведение и организацией прохождения предварительных и периодических медицинских осмотров (обследований) </w:t>
      </w:r>
      <w:r w:rsidR="00A86D1A">
        <w:rPr>
          <w:sz w:val="28"/>
          <w:szCs w:val="28"/>
        </w:rPr>
        <w:t xml:space="preserve">и </w:t>
      </w:r>
      <w:r w:rsidR="00A86D1A" w:rsidRPr="00A86D1A">
        <w:rPr>
          <w:sz w:val="28"/>
          <w:szCs w:val="28"/>
        </w:rPr>
        <w:t>психиатрического освидетельствования</w:t>
      </w:r>
      <w:r w:rsidR="00A86D1A" w:rsidRPr="00805DCF">
        <w:rPr>
          <w:sz w:val="28"/>
          <w:szCs w:val="28"/>
        </w:rPr>
        <w:t xml:space="preserve"> </w:t>
      </w:r>
      <w:r w:rsidRPr="00805DCF">
        <w:rPr>
          <w:sz w:val="28"/>
          <w:szCs w:val="28"/>
        </w:rPr>
        <w:t>работников образовательных учреждений области;</w:t>
      </w:r>
    </w:p>
    <w:p w14:paraId="59080E30" w14:textId="69E1399B" w:rsidR="00D17662" w:rsidRDefault="00D17662" w:rsidP="00805DCF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проведение повторной специальной оцени условий труда на рабочих местах, где срок её действия закончился;</w:t>
      </w:r>
    </w:p>
    <w:p w14:paraId="320FCEAF" w14:textId="7FDF7605" w:rsidR="00805DCF" w:rsidRDefault="00805DCF" w:rsidP="00805DCF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805DCF">
        <w:rPr>
          <w:sz w:val="28"/>
          <w:szCs w:val="28"/>
        </w:rPr>
        <w:t>использование</w:t>
      </w:r>
      <w:r w:rsidR="0074291F">
        <w:rPr>
          <w:sz w:val="28"/>
          <w:szCs w:val="28"/>
        </w:rPr>
        <w:t>м</w:t>
      </w:r>
      <w:r w:rsidRPr="00805DCF">
        <w:rPr>
          <w:sz w:val="28"/>
          <w:szCs w:val="28"/>
        </w:rPr>
        <w:t xml:space="preserve"> образовательными организациями области дополнительного источника финансирования охраны труда, а именно – реализаци</w:t>
      </w:r>
      <w:r w:rsidR="0074291F">
        <w:rPr>
          <w:sz w:val="28"/>
          <w:szCs w:val="28"/>
        </w:rPr>
        <w:t>ей</w:t>
      </w:r>
      <w:r w:rsidRPr="00805DCF">
        <w:rPr>
          <w:sz w:val="28"/>
          <w:szCs w:val="28"/>
        </w:rPr>
        <w:t xml:space="preserve"> прав на возврат 20% сумм страховых взносов из ФСС и использования их на охрану труда;</w:t>
      </w:r>
    </w:p>
    <w:p w14:paraId="2378E66B" w14:textId="1CCCBC5C" w:rsidR="0092157C" w:rsidRPr="005751B5" w:rsidRDefault="0092157C" w:rsidP="0092157C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разработкой и внедрением в образовательных организациях систем управления охраной труда</w:t>
      </w:r>
      <w:r w:rsidR="00F543D2">
        <w:rPr>
          <w:sz w:val="28"/>
          <w:szCs w:val="28"/>
        </w:rPr>
        <w:t xml:space="preserve"> и </w:t>
      </w:r>
      <w:r w:rsidR="00F543D2" w:rsidRPr="00F543D2">
        <w:rPr>
          <w:sz w:val="28"/>
          <w:szCs w:val="28"/>
        </w:rPr>
        <w:t>оценке профессиональных рисков</w:t>
      </w:r>
      <w:r>
        <w:rPr>
          <w:sz w:val="28"/>
          <w:szCs w:val="28"/>
        </w:rPr>
        <w:t>;</w:t>
      </w:r>
    </w:p>
    <w:p w14:paraId="702C5E5A" w14:textId="77777777" w:rsidR="0092157C" w:rsidRPr="005751B5" w:rsidRDefault="0092157C" w:rsidP="0092157C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751B5">
        <w:rPr>
          <w:sz w:val="28"/>
          <w:szCs w:val="28"/>
        </w:rPr>
        <w:t>выполнением мероприятий по улучшению условий и охраны труда в учреждениях образования;</w:t>
      </w:r>
    </w:p>
    <w:p w14:paraId="0EDD7AFA" w14:textId="3996A2BB" w:rsidR="0074291F" w:rsidRDefault="0092157C" w:rsidP="0092157C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751B5">
        <w:rPr>
          <w:sz w:val="28"/>
          <w:szCs w:val="28"/>
        </w:rPr>
        <w:t>предоставлением льгот и компенсаций работникам, занятым на работах с вредными условиями труда, в порядке, предусмотренном трудовым законодательством, за организацией обеспечения по установленным нормам спецодеждой, спецобувью и другими СИЗ различных категорий работников образования</w:t>
      </w:r>
      <w:r w:rsidR="00A86D1A">
        <w:rPr>
          <w:sz w:val="28"/>
          <w:szCs w:val="28"/>
        </w:rPr>
        <w:t>.</w:t>
      </w:r>
    </w:p>
    <w:p w14:paraId="0515BD6D" w14:textId="77777777" w:rsidR="00FC2C83" w:rsidRPr="0092157C" w:rsidRDefault="00FC2C83" w:rsidP="0092157C">
      <w:pPr>
        <w:pStyle w:val="25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92157C">
        <w:rPr>
          <w:sz w:val="28"/>
          <w:szCs w:val="28"/>
        </w:rPr>
        <w:t>Технической инспекции труд</w:t>
      </w:r>
      <w:r w:rsidR="0092157C">
        <w:rPr>
          <w:sz w:val="28"/>
          <w:szCs w:val="28"/>
        </w:rPr>
        <w:t xml:space="preserve"> </w:t>
      </w:r>
      <w:r w:rsidRPr="0092157C">
        <w:rPr>
          <w:sz w:val="28"/>
          <w:szCs w:val="28"/>
        </w:rPr>
        <w:t>активизировать работу по взаимодействию с государственной инспекцией труда в Саратовской области и Прокуратурой</w:t>
      </w:r>
      <w:r w:rsidR="004A545C" w:rsidRPr="0092157C">
        <w:rPr>
          <w:sz w:val="28"/>
          <w:szCs w:val="28"/>
        </w:rPr>
        <w:t xml:space="preserve"> области</w:t>
      </w:r>
      <w:r w:rsidR="00CB5780" w:rsidRPr="0092157C">
        <w:rPr>
          <w:sz w:val="28"/>
          <w:szCs w:val="28"/>
        </w:rPr>
        <w:t xml:space="preserve"> в целях устранения проблем по созданию условий и охраны труда</w:t>
      </w:r>
      <w:r w:rsidRPr="0092157C">
        <w:rPr>
          <w:sz w:val="28"/>
          <w:szCs w:val="28"/>
        </w:rPr>
        <w:t>.</w:t>
      </w:r>
    </w:p>
    <w:p w14:paraId="2E10B9A4" w14:textId="77777777" w:rsidR="00541397" w:rsidRPr="005E7156" w:rsidRDefault="00541397" w:rsidP="00FC18B8">
      <w:pPr>
        <w:pStyle w:val="25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Председателям районных, городских и первичных профсоюзных организаций работников народного образования и науки:</w:t>
      </w:r>
    </w:p>
    <w:p w14:paraId="52AEA783" w14:textId="77777777" w:rsidR="00541397" w:rsidRDefault="00541397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До 1</w:t>
      </w:r>
      <w:r w:rsidR="00FC18B8">
        <w:rPr>
          <w:sz w:val="28"/>
          <w:szCs w:val="28"/>
        </w:rPr>
        <w:t>5</w:t>
      </w:r>
      <w:r w:rsidRPr="005E7156">
        <w:rPr>
          <w:sz w:val="28"/>
          <w:szCs w:val="28"/>
        </w:rPr>
        <w:t xml:space="preserve"> апреля </w:t>
      </w:r>
      <w:proofErr w:type="spellStart"/>
      <w:r w:rsidRPr="005E7156">
        <w:rPr>
          <w:sz w:val="28"/>
          <w:szCs w:val="28"/>
        </w:rPr>
        <w:t>т.г</w:t>
      </w:r>
      <w:proofErr w:type="spellEnd"/>
      <w:r w:rsidRPr="005E7156">
        <w:rPr>
          <w:sz w:val="28"/>
          <w:szCs w:val="28"/>
        </w:rPr>
        <w:t xml:space="preserve">. проанализировать состояние охраны труда и здоровья в образовательных учреждениях, итоги анализа рассмотреть на заседаниях президиумов </w:t>
      </w:r>
      <w:r w:rsidR="00D00518">
        <w:rPr>
          <w:sz w:val="28"/>
          <w:szCs w:val="28"/>
        </w:rPr>
        <w:t>местных организаций</w:t>
      </w:r>
      <w:r w:rsidRPr="005E7156">
        <w:rPr>
          <w:sz w:val="28"/>
          <w:szCs w:val="28"/>
        </w:rPr>
        <w:t xml:space="preserve"> профсоюза, про</w:t>
      </w:r>
      <w:r w:rsidR="00D00518">
        <w:rPr>
          <w:sz w:val="28"/>
          <w:szCs w:val="28"/>
        </w:rPr>
        <w:t>фсоюзных организаций профессионального образования</w:t>
      </w:r>
      <w:r w:rsidRPr="005E7156">
        <w:rPr>
          <w:sz w:val="28"/>
          <w:szCs w:val="28"/>
        </w:rPr>
        <w:t>.</w:t>
      </w:r>
    </w:p>
    <w:p w14:paraId="115D2BC0" w14:textId="43CB348F" w:rsidR="002956A6" w:rsidRPr="005E7156" w:rsidRDefault="00E02AFC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 xml:space="preserve">Провести учебу </w:t>
      </w:r>
      <w:r>
        <w:rPr>
          <w:sz w:val="28"/>
          <w:szCs w:val="28"/>
        </w:rPr>
        <w:t>внештатных</w:t>
      </w:r>
      <w:r w:rsidRPr="005E7156">
        <w:rPr>
          <w:sz w:val="28"/>
          <w:szCs w:val="28"/>
        </w:rPr>
        <w:t xml:space="preserve"> технических инспекторов труда и уполномоченных по охране труда профсоюзных комитетов учреждений профессионального образования в марте</w:t>
      </w:r>
      <w:r>
        <w:rPr>
          <w:sz w:val="28"/>
          <w:szCs w:val="28"/>
        </w:rPr>
        <w:t>-апреле</w:t>
      </w:r>
      <w:r w:rsidRPr="005E7156">
        <w:rPr>
          <w:sz w:val="28"/>
          <w:szCs w:val="28"/>
        </w:rPr>
        <w:t xml:space="preserve"> 20</w:t>
      </w:r>
      <w:r w:rsidR="004123B0">
        <w:rPr>
          <w:sz w:val="28"/>
          <w:szCs w:val="28"/>
        </w:rPr>
        <w:t>2</w:t>
      </w:r>
      <w:r w:rsidR="00D17662">
        <w:rPr>
          <w:sz w:val="28"/>
          <w:szCs w:val="28"/>
        </w:rPr>
        <w:t>4</w:t>
      </w:r>
      <w:r w:rsidRPr="005E7156">
        <w:rPr>
          <w:sz w:val="28"/>
          <w:szCs w:val="28"/>
        </w:rPr>
        <w:t xml:space="preserve"> года.</w:t>
      </w:r>
    </w:p>
    <w:p w14:paraId="3E643273" w14:textId="13CADD46" w:rsidR="00541397" w:rsidRPr="005E7156" w:rsidRDefault="00CD768E" w:rsidP="00FC18B8">
      <w:pPr>
        <w:pStyle w:val="25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7156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>р</w:t>
      </w:r>
      <w:r w:rsidR="00541397" w:rsidRPr="005E7156">
        <w:rPr>
          <w:sz w:val="28"/>
          <w:szCs w:val="28"/>
        </w:rPr>
        <w:t>уководителям органов управления образованием совместно с председателями районных и городских профсоюзных организаций:</w:t>
      </w:r>
    </w:p>
    <w:p w14:paraId="24F04D7B" w14:textId="6564DE84" w:rsidR="00541397" w:rsidRDefault="00855A66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41397" w:rsidRPr="005E7156">
        <w:rPr>
          <w:sz w:val="28"/>
          <w:szCs w:val="28"/>
        </w:rPr>
        <w:t>братиться в органы местного самоуправления с предложениями о путях оздоровления работников образовательных учреждений</w:t>
      </w:r>
      <w:r>
        <w:rPr>
          <w:sz w:val="28"/>
          <w:szCs w:val="28"/>
        </w:rPr>
        <w:t>;</w:t>
      </w:r>
    </w:p>
    <w:p w14:paraId="31D92A25" w14:textId="7AFEFE91" w:rsidR="00541397" w:rsidRPr="00805DCF" w:rsidRDefault="00855A66" w:rsidP="005E12E2">
      <w:pPr>
        <w:pStyle w:val="2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1397" w:rsidRPr="00805DCF">
        <w:rPr>
          <w:sz w:val="28"/>
          <w:szCs w:val="28"/>
        </w:rPr>
        <w:t>ровести районные и городские смотры-конкурсы на лучшее состояние пожарной безопасности, условий и охраны труда в учреждениях образования</w:t>
      </w:r>
      <w:r w:rsidR="00CA6BA7">
        <w:rPr>
          <w:sz w:val="28"/>
          <w:szCs w:val="28"/>
        </w:rPr>
        <w:t>,</w:t>
      </w:r>
      <w:r w:rsidR="00805DCF" w:rsidRPr="00805DCF">
        <w:rPr>
          <w:sz w:val="28"/>
          <w:szCs w:val="28"/>
        </w:rPr>
        <w:t xml:space="preserve"> </w:t>
      </w:r>
      <w:r w:rsidR="00CA6BA7">
        <w:rPr>
          <w:sz w:val="28"/>
          <w:szCs w:val="28"/>
        </w:rPr>
        <w:t>п</w:t>
      </w:r>
      <w:r w:rsidR="00541397" w:rsidRPr="00805DCF">
        <w:rPr>
          <w:sz w:val="28"/>
          <w:szCs w:val="28"/>
        </w:rPr>
        <w:t>ринять участие в областном смотре-конкурсе на лучшее состояние пожарной безопасности, условий и охраны труда в учреждениях образования области</w:t>
      </w:r>
      <w:r>
        <w:rPr>
          <w:sz w:val="28"/>
          <w:szCs w:val="28"/>
        </w:rPr>
        <w:t>;</w:t>
      </w:r>
    </w:p>
    <w:p w14:paraId="7332ABB3" w14:textId="1E557B6F" w:rsidR="00541397" w:rsidRPr="005E7156" w:rsidRDefault="00855A66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1397" w:rsidRPr="005E7156">
        <w:rPr>
          <w:sz w:val="28"/>
          <w:szCs w:val="28"/>
        </w:rPr>
        <w:t>ринять меры по обеспечению работников качественной спецодеждой, спецобувью и другими средствами индивидуальной защиты в соответствии с утвержденными нормами и правилами и в установленные сроки.</w:t>
      </w:r>
    </w:p>
    <w:p w14:paraId="79F1DF32" w14:textId="5004D988" w:rsidR="00101B3C" w:rsidRDefault="00A711D6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7156">
        <w:rPr>
          <w:sz w:val="28"/>
          <w:szCs w:val="28"/>
        </w:rPr>
        <w:t>рганизовать</w:t>
      </w:r>
      <w:r>
        <w:rPr>
          <w:sz w:val="28"/>
          <w:szCs w:val="28"/>
        </w:rPr>
        <w:t xml:space="preserve"> с</w:t>
      </w:r>
      <w:r w:rsidR="00DA6BDA">
        <w:rPr>
          <w:sz w:val="28"/>
          <w:szCs w:val="28"/>
        </w:rPr>
        <w:t>овместно с работодателями</w:t>
      </w:r>
      <w:r w:rsidR="00101B3C">
        <w:rPr>
          <w:sz w:val="28"/>
          <w:szCs w:val="28"/>
        </w:rPr>
        <w:t>:</w:t>
      </w:r>
      <w:r w:rsidR="00541397" w:rsidRPr="005E7156">
        <w:rPr>
          <w:sz w:val="28"/>
          <w:szCs w:val="28"/>
        </w:rPr>
        <w:t xml:space="preserve"> </w:t>
      </w:r>
    </w:p>
    <w:p w14:paraId="381430CC" w14:textId="490E4CF8" w:rsidR="00DA6BDA" w:rsidRDefault="00DA6BDA" w:rsidP="005613B7">
      <w:pPr>
        <w:pStyle w:val="25"/>
        <w:numPr>
          <w:ilvl w:val="0"/>
          <w:numId w:val="10"/>
        </w:numPr>
        <w:shd w:val="clear" w:color="auto" w:fill="auto"/>
        <w:tabs>
          <w:tab w:val="left" w:pos="1418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DA6BDA">
        <w:rPr>
          <w:sz w:val="28"/>
          <w:szCs w:val="28"/>
        </w:rPr>
        <w:t>работу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</w:t>
      </w:r>
      <w:r>
        <w:rPr>
          <w:sz w:val="28"/>
          <w:szCs w:val="28"/>
        </w:rPr>
        <w:t>;</w:t>
      </w:r>
    </w:p>
    <w:p w14:paraId="44ABA40E" w14:textId="25D69325" w:rsidR="00DA6BDA" w:rsidRPr="00DA6BDA" w:rsidRDefault="008923AB" w:rsidP="00497652">
      <w:pPr>
        <w:pStyle w:val="25"/>
        <w:numPr>
          <w:ilvl w:val="0"/>
          <w:numId w:val="10"/>
        </w:numPr>
        <w:shd w:val="clear" w:color="auto" w:fill="auto"/>
        <w:tabs>
          <w:tab w:val="left" w:pos="1418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</w:t>
      </w:r>
      <w:r w:rsidR="00DA6BDA" w:rsidRPr="00DA6BDA">
        <w:rPr>
          <w:sz w:val="28"/>
          <w:szCs w:val="28"/>
        </w:rPr>
        <w:t>работу по оценке профессиональных рисков в образовательных организациях в соответствии с Методически</w:t>
      </w:r>
      <w:r w:rsidR="00DA6BDA">
        <w:rPr>
          <w:sz w:val="28"/>
          <w:szCs w:val="28"/>
        </w:rPr>
        <w:t>ми</w:t>
      </w:r>
      <w:r w:rsidR="00DA6BDA" w:rsidRPr="00DA6BDA">
        <w:rPr>
          <w:sz w:val="28"/>
          <w:szCs w:val="28"/>
        </w:rPr>
        <w:t xml:space="preserve"> рекомендаци</w:t>
      </w:r>
      <w:r w:rsidR="00DA6BDA">
        <w:rPr>
          <w:sz w:val="28"/>
          <w:szCs w:val="28"/>
        </w:rPr>
        <w:t>ями</w:t>
      </w:r>
      <w:r w:rsidR="00DA6BDA" w:rsidRPr="00DA6BDA">
        <w:rPr>
          <w:sz w:val="28"/>
          <w:szCs w:val="28"/>
        </w:rPr>
        <w:t xml:space="preserve"> по оценке профессиональных рисков в дошкольной образовательной организации и общеобразовательной организации</w:t>
      </w:r>
      <w:r w:rsidR="00241B15">
        <w:rPr>
          <w:sz w:val="28"/>
          <w:szCs w:val="28"/>
        </w:rPr>
        <w:t xml:space="preserve"> утвержденных </w:t>
      </w:r>
      <w:r w:rsidR="00DA6BDA" w:rsidRPr="00DA6BDA">
        <w:rPr>
          <w:sz w:val="28"/>
          <w:szCs w:val="28"/>
        </w:rPr>
        <w:t>постановлени</w:t>
      </w:r>
      <w:r w:rsidR="00241B15">
        <w:rPr>
          <w:sz w:val="28"/>
          <w:szCs w:val="28"/>
        </w:rPr>
        <w:t>ем</w:t>
      </w:r>
      <w:r w:rsidR="00DA6BDA" w:rsidRPr="00DA6BDA">
        <w:rPr>
          <w:sz w:val="28"/>
          <w:szCs w:val="28"/>
        </w:rPr>
        <w:t xml:space="preserve"> Исполнительного комитета Профсоюза от 25 декабря 2020 г. № 5-11</w:t>
      </w:r>
      <w:r w:rsidR="00855A66">
        <w:rPr>
          <w:sz w:val="28"/>
          <w:szCs w:val="28"/>
        </w:rPr>
        <w:t>.</w:t>
      </w:r>
    </w:p>
    <w:p w14:paraId="5057C503" w14:textId="64BCE574" w:rsidR="00541397" w:rsidRDefault="00541397" w:rsidP="00541397">
      <w:pPr>
        <w:pStyle w:val="25"/>
        <w:numPr>
          <w:ilvl w:val="2"/>
          <w:numId w:val="1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Обратиться</w:t>
      </w:r>
      <w:r w:rsidR="004A545C">
        <w:rPr>
          <w:sz w:val="28"/>
          <w:szCs w:val="28"/>
        </w:rPr>
        <w:t xml:space="preserve"> к</w:t>
      </w:r>
      <w:r w:rsidRPr="004A545C">
        <w:rPr>
          <w:rStyle w:val="14"/>
          <w:sz w:val="28"/>
          <w:szCs w:val="28"/>
          <w:u w:val="none"/>
        </w:rPr>
        <w:t xml:space="preserve"> глава</w:t>
      </w:r>
      <w:r w:rsidR="004A545C">
        <w:rPr>
          <w:sz w:val="28"/>
          <w:szCs w:val="28"/>
        </w:rPr>
        <w:t xml:space="preserve">м </w:t>
      </w:r>
      <w:r w:rsidRPr="004A545C">
        <w:rPr>
          <w:sz w:val="28"/>
          <w:szCs w:val="28"/>
        </w:rPr>
        <w:t>муниципальных</w:t>
      </w:r>
      <w:r w:rsidRPr="005E7156">
        <w:rPr>
          <w:sz w:val="28"/>
          <w:szCs w:val="28"/>
        </w:rPr>
        <w:t xml:space="preserve"> образований с предложением о введении в муниципальных образовательных учреждениях с численностью работающих более 50 человек штатной должности специалиста по охране труда.</w:t>
      </w:r>
    </w:p>
    <w:p w14:paraId="522DD83C" w14:textId="77777777" w:rsidR="00541397" w:rsidRPr="005E7156" w:rsidRDefault="00541397" w:rsidP="00E02AFC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 xml:space="preserve">Контроль за выполнением данного постановления возложить на </w:t>
      </w:r>
      <w:r w:rsidR="00E02AFC">
        <w:rPr>
          <w:sz w:val="28"/>
          <w:szCs w:val="28"/>
        </w:rPr>
        <w:t>главного технического инспектора труда Сысуева Д.А.</w:t>
      </w:r>
    </w:p>
    <w:p w14:paraId="43CD4EF6" w14:textId="620566C0" w:rsidR="00812F96" w:rsidRDefault="00812F96" w:rsidP="00812F9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5B130D" w14:textId="30B72220" w:rsidR="00FC18B8" w:rsidRPr="005E7156" w:rsidRDefault="00FC18B8" w:rsidP="00812F9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F6B1D6" w14:textId="64BBA66E" w:rsidR="00303AF8" w:rsidRDefault="00812F96" w:rsidP="0000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156">
        <w:rPr>
          <w:rFonts w:ascii="Times New Roman" w:hAnsi="Times New Roman"/>
          <w:sz w:val="28"/>
          <w:szCs w:val="28"/>
        </w:rPr>
        <w:t>Председатель</w:t>
      </w:r>
      <w:r w:rsidR="00F50E31" w:rsidRPr="005E7156">
        <w:rPr>
          <w:rFonts w:ascii="Times New Roman" w:hAnsi="Times New Roman"/>
          <w:sz w:val="28"/>
          <w:szCs w:val="28"/>
        </w:rPr>
        <w:tab/>
      </w:r>
      <w:r w:rsidR="00F50E31" w:rsidRPr="005E7156">
        <w:rPr>
          <w:rFonts w:ascii="Times New Roman" w:hAnsi="Times New Roman"/>
          <w:sz w:val="28"/>
          <w:szCs w:val="28"/>
        </w:rPr>
        <w:tab/>
      </w:r>
      <w:r w:rsidR="00F50E31"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  <w:t>Н.Н. Тимофеев</w:t>
      </w:r>
    </w:p>
    <w:sectPr w:rsidR="00303AF8" w:rsidSect="000148C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6C5A" w14:textId="77777777" w:rsidR="000148CF" w:rsidRDefault="000148CF" w:rsidP="00B71079">
      <w:pPr>
        <w:spacing w:after="0" w:line="240" w:lineRule="auto"/>
      </w:pPr>
      <w:r>
        <w:separator/>
      </w:r>
    </w:p>
  </w:endnote>
  <w:endnote w:type="continuationSeparator" w:id="0">
    <w:p w14:paraId="46478ADF" w14:textId="77777777" w:rsidR="000148CF" w:rsidRDefault="000148CF" w:rsidP="00B7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48BC" w14:textId="77777777" w:rsidR="00B71079" w:rsidRDefault="00B71079" w:rsidP="00B7107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50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0E67" w14:textId="77777777" w:rsidR="000148CF" w:rsidRDefault="000148CF" w:rsidP="00B71079">
      <w:pPr>
        <w:spacing w:after="0" w:line="240" w:lineRule="auto"/>
      </w:pPr>
      <w:r>
        <w:separator/>
      </w:r>
    </w:p>
  </w:footnote>
  <w:footnote w:type="continuationSeparator" w:id="0">
    <w:p w14:paraId="5E292F8B" w14:textId="77777777" w:rsidR="000148CF" w:rsidRDefault="000148CF" w:rsidP="00B7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DAA"/>
    <w:multiLevelType w:val="multilevel"/>
    <w:tmpl w:val="6BB46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9086A"/>
    <w:multiLevelType w:val="multilevel"/>
    <w:tmpl w:val="6BB46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20334"/>
    <w:multiLevelType w:val="multilevel"/>
    <w:tmpl w:val="D1BEF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E4A7C"/>
    <w:multiLevelType w:val="hybridMultilevel"/>
    <w:tmpl w:val="78AAB5E2"/>
    <w:lvl w:ilvl="0" w:tplc="6966C684">
      <w:start w:val="1"/>
      <w:numFmt w:val="decimal"/>
      <w:lvlText w:val="3.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9" w:hanging="360"/>
      </w:pPr>
    </w:lvl>
    <w:lvl w:ilvl="2" w:tplc="0419001B" w:tentative="1">
      <w:start w:val="1"/>
      <w:numFmt w:val="lowerRoman"/>
      <w:lvlText w:val="%3."/>
      <w:lvlJc w:val="right"/>
      <w:pPr>
        <w:ind w:left="5339" w:hanging="180"/>
      </w:pPr>
    </w:lvl>
    <w:lvl w:ilvl="3" w:tplc="0419000F" w:tentative="1">
      <w:start w:val="1"/>
      <w:numFmt w:val="decimal"/>
      <w:lvlText w:val="%4."/>
      <w:lvlJc w:val="left"/>
      <w:pPr>
        <w:ind w:left="6059" w:hanging="360"/>
      </w:pPr>
    </w:lvl>
    <w:lvl w:ilvl="4" w:tplc="04190019" w:tentative="1">
      <w:start w:val="1"/>
      <w:numFmt w:val="lowerLetter"/>
      <w:lvlText w:val="%5."/>
      <w:lvlJc w:val="left"/>
      <w:pPr>
        <w:ind w:left="6779" w:hanging="360"/>
      </w:pPr>
    </w:lvl>
    <w:lvl w:ilvl="5" w:tplc="0419001B" w:tentative="1">
      <w:start w:val="1"/>
      <w:numFmt w:val="lowerRoman"/>
      <w:lvlText w:val="%6."/>
      <w:lvlJc w:val="right"/>
      <w:pPr>
        <w:ind w:left="7499" w:hanging="180"/>
      </w:pPr>
    </w:lvl>
    <w:lvl w:ilvl="6" w:tplc="0419000F" w:tentative="1">
      <w:start w:val="1"/>
      <w:numFmt w:val="decimal"/>
      <w:lvlText w:val="%7."/>
      <w:lvlJc w:val="left"/>
      <w:pPr>
        <w:ind w:left="8219" w:hanging="360"/>
      </w:pPr>
    </w:lvl>
    <w:lvl w:ilvl="7" w:tplc="04190019" w:tentative="1">
      <w:start w:val="1"/>
      <w:numFmt w:val="lowerLetter"/>
      <w:lvlText w:val="%8."/>
      <w:lvlJc w:val="left"/>
      <w:pPr>
        <w:ind w:left="8939" w:hanging="360"/>
      </w:pPr>
    </w:lvl>
    <w:lvl w:ilvl="8" w:tplc="0419001B" w:tentative="1">
      <w:start w:val="1"/>
      <w:numFmt w:val="lowerRoman"/>
      <w:lvlText w:val="%9."/>
      <w:lvlJc w:val="right"/>
      <w:pPr>
        <w:ind w:left="9659" w:hanging="180"/>
      </w:pPr>
    </w:lvl>
  </w:abstractNum>
  <w:abstractNum w:abstractNumId="4" w15:restartNumberingAfterBreak="0">
    <w:nsid w:val="38292AAE"/>
    <w:multiLevelType w:val="hybridMultilevel"/>
    <w:tmpl w:val="40989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110847"/>
    <w:multiLevelType w:val="hybridMultilevel"/>
    <w:tmpl w:val="573C0926"/>
    <w:lvl w:ilvl="0" w:tplc="0FF68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E44A9"/>
    <w:multiLevelType w:val="hybridMultilevel"/>
    <w:tmpl w:val="A7920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1C2217"/>
    <w:multiLevelType w:val="hybridMultilevel"/>
    <w:tmpl w:val="1446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B19C8"/>
    <w:multiLevelType w:val="hybridMultilevel"/>
    <w:tmpl w:val="B554FF72"/>
    <w:lvl w:ilvl="0" w:tplc="CC149A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15B0A"/>
    <w:multiLevelType w:val="hybridMultilevel"/>
    <w:tmpl w:val="CD502630"/>
    <w:lvl w:ilvl="0" w:tplc="A05445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9173AA"/>
    <w:multiLevelType w:val="hybridMultilevel"/>
    <w:tmpl w:val="A43047B6"/>
    <w:lvl w:ilvl="0" w:tplc="86084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84108209">
    <w:abstractNumId w:val="2"/>
  </w:num>
  <w:num w:numId="2" w16cid:durableId="55902662">
    <w:abstractNumId w:val="6"/>
  </w:num>
  <w:num w:numId="3" w16cid:durableId="1743210921">
    <w:abstractNumId w:val="7"/>
  </w:num>
  <w:num w:numId="4" w16cid:durableId="103429241">
    <w:abstractNumId w:val="0"/>
  </w:num>
  <w:num w:numId="5" w16cid:durableId="1144153702">
    <w:abstractNumId w:val="4"/>
  </w:num>
  <w:num w:numId="6" w16cid:durableId="621228215">
    <w:abstractNumId w:val="8"/>
  </w:num>
  <w:num w:numId="7" w16cid:durableId="1398631728">
    <w:abstractNumId w:val="1"/>
  </w:num>
  <w:num w:numId="8" w16cid:durableId="1403288566">
    <w:abstractNumId w:val="10"/>
  </w:num>
  <w:num w:numId="9" w16cid:durableId="135530888">
    <w:abstractNumId w:val="3"/>
  </w:num>
  <w:num w:numId="10" w16cid:durableId="1451975271">
    <w:abstractNumId w:val="9"/>
  </w:num>
  <w:num w:numId="11" w16cid:durableId="463086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36"/>
    <w:rsid w:val="00000F03"/>
    <w:rsid w:val="000148CF"/>
    <w:rsid w:val="00030000"/>
    <w:rsid w:val="00032ABE"/>
    <w:rsid w:val="000407C2"/>
    <w:rsid w:val="00065F42"/>
    <w:rsid w:val="000777F2"/>
    <w:rsid w:val="000831D0"/>
    <w:rsid w:val="00086AE9"/>
    <w:rsid w:val="0009207A"/>
    <w:rsid w:val="000930F3"/>
    <w:rsid w:val="000A1B92"/>
    <w:rsid w:val="000A1C25"/>
    <w:rsid w:val="000B4186"/>
    <w:rsid w:val="000D048A"/>
    <w:rsid w:val="000E5CBB"/>
    <w:rsid w:val="000E76C7"/>
    <w:rsid w:val="000F31B5"/>
    <w:rsid w:val="00101B3C"/>
    <w:rsid w:val="001048AD"/>
    <w:rsid w:val="0011166A"/>
    <w:rsid w:val="00114A66"/>
    <w:rsid w:val="001161E9"/>
    <w:rsid w:val="00116A2E"/>
    <w:rsid w:val="00123EE4"/>
    <w:rsid w:val="001357E6"/>
    <w:rsid w:val="00137BC4"/>
    <w:rsid w:val="0014627A"/>
    <w:rsid w:val="00147992"/>
    <w:rsid w:val="00152D72"/>
    <w:rsid w:val="00154AB4"/>
    <w:rsid w:val="001603BE"/>
    <w:rsid w:val="001604D9"/>
    <w:rsid w:val="00163E5D"/>
    <w:rsid w:val="0017725E"/>
    <w:rsid w:val="001B2817"/>
    <w:rsid w:val="001B41BB"/>
    <w:rsid w:val="001B6FD3"/>
    <w:rsid w:val="001C69D8"/>
    <w:rsid w:val="001D0102"/>
    <w:rsid w:val="002167CE"/>
    <w:rsid w:val="00220AC1"/>
    <w:rsid w:val="00224C73"/>
    <w:rsid w:val="00225657"/>
    <w:rsid w:val="00226374"/>
    <w:rsid w:val="00241B15"/>
    <w:rsid w:val="0024381D"/>
    <w:rsid w:val="00254C33"/>
    <w:rsid w:val="00271F2B"/>
    <w:rsid w:val="00276C4F"/>
    <w:rsid w:val="00277CE9"/>
    <w:rsid w:val="002802AF"/>
    <w:rsid w:val="00281B85"/>
    <w:rsid w:val="002956A6"/>
    <w:rsid w:val="0029716E"/>
    <w:rsid w:val="00297946"/>
    <w:rsid w:val="002B4C41"/>
    <w:rsid w:val="002C5FA0"/>
    <w:rsid w:val="002D763D"/>
    <w:rsid w:val="002F5930"/>
    <w:rsid w:val="002F5FC6"/>
    <w:rsid w:val="00303AF8"/>
    <w:rsid w:val="00307CBF"/>
    <w:rsid w:val="00312082"/>
    <w:rsid w:val="00315181"/>
    <w:rsid w:val="0033396D"/>
    <w:rsid w:val="00334C64"/>
    <w:rsid w:val="00335505"/>
    <w:rsid w:val="0034406C"/>
    <w:rsid w:val="0035303A"/>
    <w:rsid w:val="00354364"/>
    <w:rsid w:val="0038235A"/>
    <w:rsid w:val="003867B6"/>
    <w:rsid w:val="0039023A"/>
    <w:rsid w:val="003956FB"/>
    <w:rsid w:val="0039696E"/>
    <w:rsid w:val="003B5296"/>
    <w:rsid w:val="003D4106"/>
    <w:rsid w:val="003D47A4"/>
    <w:rsid w:val="003E14F2"/>
    <w:rsid w:val="003E2263"/>
    <w:rsid w:val="003E390E"/>
    <w:rsid w:val="00403BBC"/>
    <w:rsid w:val="004123B0"/>
    <w:rsid w:val="004176AE"/>
    <w:rsid w:val="00424242"/>
    <w:rsid w:val="00427D3F"/>
    <w:rsid w:val="00433264"/>
    <w:rsid w:val="00442F76"/>
    <w:rsid w:val="004460FB"/>
    <w:rsid w:val="0046170B"/>
    <w:rsid w:val="00462C67"/>
    <w:rsid w:val="00463936"/>
    <w:rsid w:val="00494757"/>
    <w:rsid w:val="004A545C"/>
    <w:rsid w:val="004C32A2"/>
    <w:rsid w:val="004D4595"/>
    <w:rsid w:val="004D7AFB"/>
    <w:rsid w:val="004E514E"/>
    <w:rsid w:val="004F1B0F"/>
    <w:rsid w:val="00500C33"/>
    <w:rsid w:val="00512A5D"/>
    <w:rsid w:val="00517146"/>
    <w:rsid w:val="00525174"/>
    <w:rsid w:val="0053207A"/>
    <w:rsid w:val="00541397"/>
    <w:rsid w:val="00560445"/>
    <w:rsid w:val="005642B9"/>
    <w:rsid w:val="00573827"/>
    <w:rsid w:val="005751B5"/>
    <w:rsid w:val="00575A91"/>
    <w:rsid w:val="0058144D"/>
    <w:rsid w:val="005817DB"/>
    <w:rsid w:val="00587B58"/>
    <w:rsid w:val="00590411"/>
    <w:rsid w:val="005948A2"/>
    <w:rsid w:val="005A0075"/>
    <w:rsid w:val="005B1FA7"/>
    <w:rsid w:val="005B6D79"/>
    <w:rsid w:val="005E12E2"/>
    <w:rsid w:val="005E2BEB"/>
    <w:rsid w:val="005E7156"/>
    <w:rsid w:val="00622603"/>
    <w:rsid w:val="00631106"/>
    <w:rsid w:val="00647B67"/>
    <w:rsid w:val="00650C6A"/>
    <w:rsid w:val="006523A9"/>
    <w:rsid w:val="0066208B"/>
    <w:rsid w:val="00662927"/>
    <w:rsid w:val="006646FA"/>
    <w:rsid w:val="006722BD"/>
    <w:rsid w:val="00676FF2"/>
    <w:rsid w:val="00692D4F"/>
    <w:rsid w:val="006A53CA"/>
    <w:rsid w:val="006C30A9"/>
    <w:rsid w:val="006C6583"/>
    <w:rsid w:val="006D01D7"/>
    <w:rsid w:val="006E5E52"/>
    <w:rsid w:val="006F4887"/>
    <w:rsid w:val="006F5C3F"/>
    <w:rsid w:val="006F6080"/>
    <w:rsid w:val="0070643E"/>
    <w:rsid w:val="007074D1"/>
    <w:rsid w:val="00712123"/>
    <w:rsid w:val="00724A7B"/>
    <w:rsid w:val="007371E9"/>
    <w:rsid w:val="00737FE5"/>
    <w:rsid w:val="0074291F"/>
    <w:rsid w:val="00743EE6"/>
    <w:rsid w:val="007449F3"/>
    <w:rsid w:val="00744D36"/>
    <w:rsid w:val="007535C7"/>
    <w:rsid w:val="00762347"/>
    <w:rsid w:val="00762702"/>
    <w:rsid w:val="00786999"/>
    <w:rsid w:val="00792018"/>
    <w:rsid w:val="0079498F"/>
    <w:rsid w:val="007A3420"/>
    <w:rsid w:val="007B3A76"/>
    <w:rsid w:val="007C08CE"/>
    <w:rsid w:val="007C6270"/>
    <w:rsid w:val="007D019F"/>
    <w:rsid w:val="007D580C"/>
    <w:rsid w:val="007D643A"/>
    <w:rsid w:val="007E153A"/>
    <w:rsid w:val="00804EFE"/>
    <w:rsid w:val="00805DCF"/>
    <w:rsid w:val="00806372"/>
    <w:rsid w:val="00812F96"/>
    <w:rsid w:val="0081793C"/>
    <w:rsid w:val="00824125"/>
    <w:rsid w:val="00826B44"/>
    <w:rsid w:val="008276AE"/>
    <w:rsid w:val="00830CAA"/>
    <w:rsid w:val="00830ECE"/>
    <w:rsid w:val="00831F86"/>
    <w:rsid w:val="0083216F"/>
    <w:rsid w:val="00836FB6"/>
    <w:rsid w:val="00855A66"/>
    <w:rsid w:val="00860701"/>
    <w:rsid w:val="00862A15"/>
    <w:rsid w:val="00864A7F"/>
    <w:rsid w:val="00870A64"/>
    <w:rsid w:val="008764A0"/>
    <w:rsid w:val="00880C66"/>
    <w:rsid w:val="008923AB"/>
    <w:rsid w:val="008A3A40"/>
    <w:rsid w:val="008C0146"/>
    <w:rsid w:val="008F7D81"/>
    <w:rsid w:val="009010C9"/>
    <w:rsid w:val="0092157C"/>
    <w:rsid w:val="00922352"/>
    <w:rsid w:val="009336D4"/>
    <w:rsid w:val="00941B2D"/>
    <w:rsid w:val="0094539B"/>
    <w:rsid w:val="00954353"/>
    <w:rsid w:val="00975039"/>
    <w:rsid w:val="00980D3C"/>
    <w:rsid w:val="00990462"/>
    <w:rsid w:val="00995084"/>
    <w:rsid w:val="009955E6"/>
    <w:rsid w:val="00997A99"/>
    <w:rsid w:val="009A50C1"/>
    <w:rsid w:val="009B03D8"/>
    <w:rsid w:val="009B0DA9"/>
    <w:rsid w:val="009B1530"/>
    <w:rsid w:val="009B72C3"/>
    <w:rsid w:val="009C0AD9"/>
    <w:rsid w:val="009E1EAE"/>
    <w:rsid w:val="009E61B9"/>
    <w:rsid w:val="009E68FC"/>
    <w:rsid w:val="00A0707F"/>
    <w:rsid w:val="00A0749E"/>
    <w:rsid w:val="00A21D9E"/>
    <w:rsid w:val="00A3250A"/>
    <w:rsid w:val="00A37E70"/>
    <w:rsid w:val="00A37FD6"/>
    <w:rsid w:val="00A65D25"/>
    <w:rsid w:val="00A711D6"/>
    <w:rsid w:val="00A86D1A"/>
    <w:rsid w:val="00A91DDD"/>
    <w:rsid w:val="00A960E6"/>
    <w:rsid w:val="00AA757A"/>
    <w:rsid w:val="00AC7486"/>
    <w:rsid w:val="00AF4C7A"/>
    <w:rsid w:val="00B019AA"/>
    <w:rsid w:val="00B3241F"/>
    <w:rsid w:val="00B367BA"/>
    <w:rsid w:val="00B50BAF"/>
    <w:rsid w:val="00B53EF6"/>
    <w:rsid w:val="00B62CF0"/>
    <w:rsid w:val="00B71079"/>
    <w:rsid w:val="00B77BC2"/>
    <w:rsid w:val="00B80F60"/>
    <w:rsid w:val="00B95FDA"/>
    <w:rsid w:val="00B9748B"/>
    <w:rsid w:val="00BA4A32"/>
    <w:rsid w:val="00BE4504"/>
    <w:rsid w:val="00BF534B"/>
    <w:rsid w:val="00C07638"/>
    <w:rsid w:val="00C1143F"/>
    <w:rsid w:val="00C149F2"/>
    <w:rsid w:val="00C22C34"/>
    <w:rsid w:val="00C22D1D"/>
    <w:rsid w:val="00C2309A"/>
    <w:rsid w:val="00C35606"/>
    <w:rsid w:val="00C410BF"/>
    <w:rsid w:val="00C56FD3"/>
    <w:rsid w:val="00C60CBD"/>
    <w:rsid w:val="00C628B9"/>
    <w:rsid w:val="00C62C5D"/>
    <w:rsid w:val="00C63709"/>
    <w:rsid w:val="00C84627"/>
    <w:rsid w:val="00C84C1F"/>
    <w:rsid w:val="00C9273F"/>
    <w:rsid w:val="00CA6BA7"/>
    <w:rsid w:val="00CB5780"/>
    <w:rsid w:val="00CC0E4E"/>
    <w:rsid w:val="00CC2D04"/>
    <w:rsid w:val="00CC3CF1"/>
    <w:rsid w:val="00CC5139"/>
    <w:rsid w:val="00CD4AFB"/>
    <w:rsid w:val="00CD5C1E"/>
    <w:rsid w:val="00CD768E"/>
    <w:rsid w:val="00CE556F"/>
    <w:rsid w:val="00CF01BE"/>
    <w:rsid w:val="00CF4129"/>
    <w:rsid w:val="00D00518"/>
    <w:rsid w:val="00D04C9F"/>
    <w:rsid w:val="00D1337C"/>
    <w:rsid w:val="00D17662"/>
    <w:rsid w:val="00D33EF1"/>
    <w:rsid w:val="00D60384"/>
    <w:rsid w:val="00D61F2F"/>
    <w:rsid w:val="00D632DE"/>
    <w:rsid w:val="00D648E3"/>
    <w:rsid w:val="00D764D0"/>
    <w:rsid w:val="00D86334"/>
    <w:rsid w:val="00D95873"/>
    <w:rsid w:val="00DA00E1"/>
    <w:rsid w:val="00DA55A4"/>
    <w:rsid w:val="00DA64CD"/>
    <w:rsid w:val="00DA6BDA"/>
    <w:rsid w:val="00DC7855"/>
    <w:rsid w:val="00DD3E4E"/>
    <w:rsid w:val="00DD4E34"/>
    <w:rsid w:val="00DE26BB"/>
    <w:rsid w:val="00DE79D7"/>
    <w:rsid w:val="00DF017E"/>
    <w:rsid w:val="00DF182E"/>
    <w:rsid w:val="00DF3233"/>
    <w:rsid w:val="00E02AFC"/>
    <w:rsid w:val="00E06240"/>
    <w:rsid w:val="00E26BCA"/>
    <w:rsid w:val="00E27F71"/>
    <w:rsid w:val="00E34114"/>
    <w:rsid w:val="00E448C6"/>
    <w:rsid w:val="00E6367D"/>
    <w:rsid w:val="00E87794"/>
    <w:rsid w:val="00E97FF5"/>
    <w:rsid w:val="00EE1954"/>
    <w:rsid w:val="00EE3C5D"/>
    <w:rsid w:val="00EF2D8D"/>
    <w:rsid w:val="00F01F23"/>
    <w:rsid w:val="00F035F7"/>
    <w:rsid w:val="00F1606E"/>
    <w:rsid w:val="00F22EC5"/>
    <w:rsid w:val="00F50E31"/>
    <w:rsid w:val="00F543D2"/>
    <w:rsid w:val="00F67C53"/>
    <w:rsid w:val="00F71472"/>
    <w:rsid w:val="00F729FD"/>
    <w:rsid w:val="00F804D4"/>
    <w:rsid w:val="00F87B55"/>
    <w:rsid w:val="00FA1233"/>
    <w:rsid w:val="00FA3C4B"/>
    <w:rsid w:val="00FB0F58"/>
    <w:rsid w:val="00FB1CFE"/>
    <w:rsid w:val="00FB2E0F"/>
    <w:rsid w:val="00FC18B8"/>
    <w:rsid w:val="00FC1B5B"/>
    <w:rsid w:val="00FC2C83"/>
    <w:rsid w:val="00FC3CFA"/>
    <w:rsid w:val="00FC601E"/>
    <w:rsid w:val="00FC7D0F"/>
    <w:rsid w:val="00FD0841"/>
    <w:rsid w:val="00FD0F75"/>
    <w:rsid w:val="00FD15C5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8168"/>
  <w15:chartTrackingRefBased/>
  <w15:docId w15:val="{2FEE564E-1525-4E91-901A-7FCA7D94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72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AF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header"/>
    <w:aliases w:val=" Знак"/>
    <w:basedOn w:val="a"/>
    <w:link w:val="a8"/>
    <w:rsid w:val="00812F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 Знак Знак"/>
    <w:link w:val="a7"/>
    <w:rsid w:val="00812F96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rsid w:val="00812F9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812F96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812F9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link w:val="31"/>
    <w:rsid w:val="00812F96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812F9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812F96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 Знак1"/>
    <w:basedOn w:val="a"/>
    <w:rsid w:val="00812F9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3">
    <w:name w:val="Body Text Indent 2"/>
    <w:basedOn w:val="a"/>
    <w:link w:val="24"/>
    <w:rsid w:val="00812F9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812F9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772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footer"/>
    <w:basedOn w:val="a"/>
    <w:link w:val="ac"/>
    <w:uiPriority w:val="99"/>
    <w:unhideWhenUsed/>
    <w:rsid w:val="00B710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71079"/>
    <w:rPr>
      <w:sz w:val="22"/>
      <w:szCs w:val="22"/>
      <w:lang w:eastAsia="en-US"/>
    </w:rPr>
  </w:style>
  <w:style w:type="character" w:customStyle="1" w:styleId="ad">
    <w:name w:val="Колонтитул_"/>
    <w:link w:val="ae"/>
    <w:rsid w:val="00541397"/>
    <w:rPr>
      <w:rFonts w:ascii="Times New Roman" w:eastAsia="Times New Roman" w:hAnsi="Times New Roman"/>
      <w:shd w:val="clear" w:color="auto" w:fill="FFFFFF"/>
    </w:rPr>
  </w:style>
  <w:style w:type="character" w:customStyle="1" w:styleId="TrebuchetMS9pt">
    <w:name w:val="Колонтитул + Trebuchet MS;9 pt;Полужирный"/>
    <w:rsid w:val="00541397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af">
    <w:name w:val="Основной текст_"/>
    <w:link w:val="25"/>
    <w:rsid w:val="0054139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0pt">
    <w:name w:val="Основной текст + 10 pt;Полужирный"/>
    <w:rsid w:val="00541397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character" w:customStyle="1" w:styleId="165pt4pt">
    <w:name w:val="Основной текст + 16;5 pt;Курсив;Интервал 4 pt"/>
    <w:rsid w:val="00541397"/>
    <w:rPr>
      <w:rFonts w:ascii="Times New Roman" w:eastAsia="Times New Roman" w:hAnsi="Times New Roman"/>
      <w:i/>
      <w:iCs/>
      <w:spacing w:val="90"/>
      <w:sz w:val="33"/>
      <w:szCs w:val="33"/>
      <w:shd w:val="clear" w:color="auto" w:fill="FFFFFF"/>
    </w:rPr>
  </w:style>
  <w:style w:type="character" w:customStyle="1" w:styleId="1pt">
    <w:name w:val="Основной текст + Интервал 1 pt"/>
    <w:rsid w:val="00541397"/>
    <w:rPr>
      <w:rFonts w:ascii="Times New Roman" w:eastAsia="Times New Roman" w:hAnsi="Times New Roman"/>
      <w:spacing w:val="20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54139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rsid w:val="00541397"/>
    <w:rPr>
      <w:rFonts w:ascii="Times New Roman" w:eastAsia="Times New Roman" w:hAnsi="Times New Roman"/>
      <w:spacing w:val="60"/>
      <w:sz w:val="27"/>
      <w:szCs w:val="27"/>
      <w:shd w:val="clear" w:color="auto" w:fill="FFFFFF"/>
    </w:rPr>
  </w:style>
  <w:style w:type="character" w:customStyle="1" w:styleId="14">
    <w:name w:val="Основной текст1"/>
    <w:rsid w:val="00541397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paragraph" w:customStyle="1" w:styleId="ae">
    <w:name w:val="Колонтитул"/>
    <w:basedOn w:val="a"/>
    <w:link w:val="ad"/>
    <w:rsid w:val="00541397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5">
    <w:name w:val="Основной текст2"/>
    <w:basedOn w:val="a"/>
    <w:link w:val="af"/>
    <w:rsid w:val="00541397"/>
    <w:pPr>
      <w:shd w:val="clear" w:color="auto" w:fill="FFFFFF"/>
      <w:spacing w:before="720" w:after="7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3">
    <w:name w:val="Заголовок №1"/>
    <w:basedOn w:val="a"/>
    <w:link w:val="12"/>
    <w:rsid w:val="00541397"/>
    <w:pPr>
      <w:shd w:val="clear" w:color="auto" w:fill="FFFFFF"/>
      <w:spacing w:after="0" w:line="322" w:lineRule="exact"/>
      <w:ind w:firstLine="620"/>
      <w:jc w:val="both"/>
      <w:outlineLvl w:val="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26">
    <w:name w:val="Основной текст (2)"/>
    <w:rsid w:val="003902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paragraph" w:styleId="af0">
    <w:name w:val="List Paragraph"/>
    <w:basedOn w:val="a"/>
    <w:uiPriority w:val="34"/>
    <w:qFormat/>
    <w:rsid w:val="00C63709"/>
    <w:pPr>
      <w:ind w:left="720"/>
      <w:contextualSpacing/>
    </w:pPr>
  </w:style>
  <w:style w:type="paragraph" w:customStyle="1" w:styleId="ConsPlusNormal">
    <w:name w:val="ConsPlusNormal"/>
    <w:rsid w:val="00D133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Body Text"/>
    <w:basedOn w:val="a"/>
    <w:link w:val="af2"/>
    <w:rsid w:val="001B6F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link w:val="af1"/>
    <w:rsid w:val="001B6FD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02AF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B29E-EF50-4009-BE9E-2419362F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7</Pages>
  <Words>2221</Words>
  <Characters>12666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ПОСТАНОВЛЯЕТ:</vt:lpstr>
    </vt:vector>
  </TitlesOfParts>
  <Company>Профсоюз Работников Народного Образования и Науки</Company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Dmitrii S</cp:lastModifiedBy>
  <cp:revision>13</cp:revision>
  <cp:lastPrinted>2024-02-08T05:02:00Z</cp:lastPrinted>
  <dcterms:created xsi:type="dcterms:W3CDTF">2024-01-25T09:53:00Z</dcterms:created>
  <dcterms:modified xsi:type="dcterms:W3CDTF">2024-02-08T11:40:00Z</dcterms:modified>
</cp:coreProperties>
</file>