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67C4C44C" w:rsidR="00BD5029" w:rsidRPr="003D47A4" w:rsidRDefault="00EC6134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3C05470A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7DEDB406" w:rsidR="00BD5029" w:rsidRPr="00A576D5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576D5">
              <w:rPr>
                <w:rFonts w:ascii="Times New Roman" w:hAnsi="Times New Roman"/>
                <w:sz w:val="28"/>
                <w:szCs w:val="28"/>
              </w:rPr>
              <w:t>«</w:t>
            </w:r>
            <w:r w:rsidR="00E55642" w:rsidRPr="00A576D5">
              <w:rPr>
                <w:rFonts w:ascii="Times New Roman" w:hAnsi="Times New Roman"/>
                <w:sz w:val="28"/>
                <w:szCs w:val="28"/>
              </w:rPr>
              <w:t>18</w:t>
            </w:r>
            <w:r w:rsidRPr="00A576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55642" w:rsidRPr="00A576D5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A576D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55642" w:rsidRPr="00A576D5">
              <w:rPr>
                <w:rFonts w:ascii="Times New Roman" w:hAnsi="Times New Roman"/>
                <w:sz w:val="28"/>
                <w:szCs w:val="28"/>
              </w:rPr>
              <w:t>24</w:t>
            </w:r>
            <w:r w:rsidRPr="00A576D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50F07DE8" w:rsidR="00BD5029" w:rsidRPr="00A576D5" w:rsidRDefault="00BD5029" w:rsidP="00E55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576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55642" w:rsidRPr="00A576D5">
              <w:rPr>
                <w:rFonts w:ascii="Times New Roman" w:hAnsi="Times New Roman"/>
                <w:sz w:val="28"/>
                <w:szCs w:val="28"/>
              </w:rPr>
              <w:t>28</w:t>
            </w:r>
            <w:r w:rsidR="00B52343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77777777" w:rsidR="00BD5029" w:rsidRPr="004E514E" w:rsidRDefault="00BD5029" w:rsidP="00D463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96623F" w14:textId="77777777" w:rsidR="00FB176C" w:rsidRDefault="007770ED" w:rsidP="00FB176C">
      <w:pPr>
        <w:pStyle w:val="Default"/>
        <w:rPr>
          <w:b/>
          <w:bCs/>
          <w:szCs w:val="28"/>
        </w:rPr>
      </w:pPr>
      <w:r w:rsidRPr="007770ED">
        <w:rPr>
          <w:b/>
          <w:bCs/>
          <w:szCs w:val="28"/>
        </w:rPr>
        <w:t xml:space="preserve">О </w:t>
      </w:r>
      <w:r w:rsidR="00FB176C">
        <w:rPr>
          <w:b/>
          <w:bCs/>
          <w:szCs w:val="28"/>
        </w:rPr>
        <w:t xml:space="preserve">предварительных итогах проекта </w:t>
      </w:r>
    </w:p>
    <w:p w14:paraId="500CC360" w14:textId="77777777" w:rsidR="00FB176C" w:rsidRDefault="00FB176C" w:rsidP="00FB176C">
      <w:pPr>
        <w:pStyle w:val="Default"/>
        <w:rPr>
          <w:b/>
          <w:bCs/>
          <w:szCs w:val="28"/>
        </w:rPr>
      </w:pPr>
      <w:r>
        <w:rPr>
          <w:b/>
          <w:bCs/>
          <w:szCs w:val="28"/>
        </w:rPr>
        <w:t xml:space="preserve">«Цифровизация Общероссийского </w:t>
      </w:r>
    </w:p>
    <w:p w14:paraId="656087B6" w14:textId="14B01464" w:rsidR="00D32659" w:rsidRPr="007770ED" w:rsidRDefault="00FB176C" w:rsidP="00FB176C">
      <w:pPr>
        <w:pStyle w:val="Default"/>
        <w:rPr>
          <w:i/>
        </w:rPr>
      </w:pPr>
      <w:r>
        <w:rPr>
          <w:b/>
          <w:bCs/>
          <w:szCs w:val="28"/>
        </w:rPr>
        <w:t>Профсоюза образования</w:t>
      </w:r>
    </w:p>
    <w:p w14:paraId="434347BB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FC31EC5" w14:textId="77777777" w:rsidR="007770ED" w:rsidRDefault="00DB3F29" w:rsidP="007770ED">
      <w:pPr>
        <w:pStyle w:val="Default"/>
      </w:pPr>
      <w:r>
        <w:rPr>
          <w:b/>
          <w:sz w:val="28"/>
        </w:rPr>
        <w:t xml:space="preserve"> </w:t>
      </w:r>
    </w:p>
    <w:p w14:paraId="27F97D57" w14:textId="120A9A6D" w:rsidR="00035539" w:rsidRDefault="007770ED" w:rsidP="008C1FD1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7770ED">
        <w:rPr>
          <w:rFonts w:ascii="Times New Roman" w:hAnsi="Times New Roman"/>
          <w:sz w:val="28"/>
          <w:szCs w:val="28"/>
        </w:rPr>
        <w:t xml:space="preserve">Заслушав информацию «О </w:t>
      </w:r>
      <w:r w:rsidR="00FB176C">
        <w:rPr>
          <w:rFonts w:ascii="Times New Roman" w:hAnsi="Times New Roman"/>
          <w:sz w:val="28"/>
          <w:szCs w:val="28"/>
        </w:rPr>
        <w:t>предварительных итогах</w:t>
      </w:r>
      <w:r w:rsidRPr="007770ED">
        <w:rPr>
          <w:rFonts w:ascii="Times New Roman" w:hAnsi="Times New Roman"/>
          <w:sz w:val="28"/>
          <w:szCs w:val="28"/>
        </w:rPr>
        <w:t xml:space="preserve"> проекта «Цифровизация Общероссийского Профсоюза образования»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Pr="007770ED">
        <w:rPr>
          <w:rFonts w:ascii="Times New Roman" w:hAnsi="Times New Roman"/>
          <w:sz w:val="28"/>
          <w:szCs w:val="28"/>
        </w:rPr>
        <w:t xml:space="preserve"> аппарата</w:t>
      </w:r>
      <w:r>
        <w:rPr>
          <w:rFonts w:ascii="Times New Roman" w:hAnsi="Times New Roman"/>
          <w:sz w:val="28"/>
          <w:szCs w:val="28"/>
        </w:rPr>
        <w:t xml:space="preserve"> Саратовской областной организации Общероссийского</w:t>
      </w:r>
      <w:r w:rsidRPr="007770ED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7770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Тимофеева И.Д., ответственного за реализацию проекта </w:t>
      </w:r>
      <w:r w:rsidRPr="007770ED">
        <w:rPr>
          <w:rFonts w:ascii="Times New Roman" w:hAnsi="Times New Roman"/>
          <w:sz w:val="28"/>
          <w:szCs w:val="28"/>
        </w:rPr>
        <w:t>«Цифровизация Общероссийского Профсоюза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президиум областной организации Общероссийского Профсоюза образования </w:t>
      </w:r>
      <w:r w:rsidR="00FB176C">
        <w:rPr>
          <w:rFonts w:ascii="Times New Roman" w:hAnsi="Times New Roman"/>
          <w:b/>
          <w:sz w:val="32"/>
          <w:szCs w:val="32"/>
        </w:rPr>
        <w:t>П О С Т А Н О В Л Я Е Т</w:t>
      </w:r>
      <w:r>
        <w:rPr>
          <w:rFonts w:ascii="Times New Roman" w:hAnsi="Times New Roman"/>
          <w:b/>
          <w:sz w:val="32"/>
          <w:szCs w:val="32"/>
        </w:rPr>
        <w:t>:</w:t>
      </w:r>
    </w:p>
    <w:p w14:paraId="3BD2F395" w14:textId="78CFF5A1" w:rsidR="00FB176C" w:rsidRPr="00FB176C" w:rsidRDefault="00FB176C" w:rsidP="008C1FD1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Принять к сведению информацию </w:t>
      </w:r>
      <w:r w:rsidRPr="007770ED">
        <w:rPr>
          <w:sz w:val="28"/>
          <w:szCs w:val="28"/>
        </w:rPr>
        <w:t xml:space="preserve">«О </w:t>
      </w:r>
      <w:r>
        <w:rPr>
          <w:sz w:val="28"/>
          <w:szCs w:val="28"/>
        </w:rPr>
        <w:t>предварительных итогах</w:t>
      </w:r>
      <w:r w:rsidRPr="007770ED">
        <w:rPr>
          <w:sz w:val="28"/>
          <w:szCs w:val="28"/>
        </w:rPr>
        <w:t xml:space="preserve"> проекта «Цифровизация Общероссийского Профсоюза образования»</w:t>
      </w:r>
      <w:r>
        <w:rPr>
          <w:sz w:val="28"/>
          <w:szCs w:val="28"/>
        </w:rPr>
        <w:t xml:space="preserve"> (прилагается).</w:t>
      </w:r>
    </w:p>
    <w:p w14:paraId="48978B83" w14:textId="185FD5EA" w:rsidR="00FB176C" w:rsidRPr="00FB176C" w:rsidRDefault="00FB176C" w:rsidP="008C1FD1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>Отметить позитивную динамику по сохранению и приумножению Профсоюзного членства</w:t>
      </w:r>
      <w:r w:rsidRPr="00FB176C">
        <w:rPr>
          <w:rFonts w:cs="Times New Roman"/>
          <w:bCs/>
          <w:sz w:val="28"/>
          <w:szCs w:val="28"/>
        </w:rPr>
        <w:t xml:space="preserve"> Балашовской, Балтайской, Воскресенской, Гагаринской, Духовницкой, Екатериновс</w:t>
      </w:r>
      <w:r w:rsidR="00717009">
        <w:rPr>
          <w:rFonts w:cs="Times New Roman"/>
          <w:bCs/>
          <w:sz w:val="28"/>
          <w:szCs w:val="28"/>
        </w:rPr>
        <w:t>кой, Ивантеевской, Калининской,</w:t>
      </w:r>
      <w:r w:rsidRPr="00FB176C">
        <w:rPr>
          <w:rFonts w:cs="Times New Roman"/>
          <w:bCs/>
          <w:sz w:val="28"/>
          <w:szCs w:val="28"/>
        </w:rPr>
        <w:t xml:space="preserve"> Советской, Энгельсской районных организаций Профсоюза, а также Марксовской </w:t>
      </w:r>
      <w:r w:rsidR="000A44B2">
        <w:rPr>
          <w:rFonts w:cs="Times New Roman"/>
          <w:bCs/>
          <w:sz w:val="28"/>
          <w:szCs w:val="28"/>
        </w:rPr>
        <w:t>городской</w:t>
      </w:r>
      <w:r w:rsidRPr="00FB176C">
        <w:rPr>
          <w:rFonts w:cs="Times New Roman"/>
          <w:bCs/>
          <w:sz w:val="28"/>
          <w:szCs w:val="28"/>
        </w:rPr>
        <w:t xml:space="preserve"> организаци</w:t>
      </w:r>
      <w:r w:rsidR="000A44B2">
        <w:rPr>
          <w:rFonts w:cs="Times New Roman"/>
          <w:bCs/>
          <w:sz w:val="28"/>
          <w:szCs w:val="28"/>
        </w:rPr>
        <w:t>и</w:t>
      </w:r>
      <w:r w:rsidRPr="00FB176C">
        <w:rPr>
          <w:rFonts w:cs="Times New Roman"/>
          <w:bCs/>
          <w:sz w:val="28"/>
          <w:szCs w:val="28"/>
        </w:rPr>
        <w:t xml:space="preserve"> Профсоюза</w:t>
      </w:r>
      <w:r>
        <w:rPr>
          <w:rFonts w:cs="Times New Roman"/>
          <w:bCs/>
          <w:sz w:val="28"/>
          <w:szCs w:val="28"/>
        </w:rPr>
        <w:t>.</w:t>
      </w:r>
    </w:p>
    <w:p w14:paraId="318DEC09" w14:textId="1A0567AA" w:rsidR="00FB176C" w:rsidRPr="00FB176C" w:rsidRDefault="00FB176C" w:rsidP="008C1FD1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sz w:val="28"/>
        </w:rPr>
        <w:t>Признать неудовлетворительной работу по привлечению членов Профсоюза к созданию личных кабинетов на сайте Общероссийского Профсоюза образования и участия в просветительской акции «Профсоюзный диктант».</w:t>
      </w:r>
    </w:p>
    <w:p w14:paraId="0C8B96F9" w14:textId="0C6B6841" w:rsidR="00FB176C" w:rsidRPr="008C1FD1" w:rsidRDefault="00FB176C" w:rsidP="008C1FD1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rFonts w:cs="Times New Roman"/>
          <w:bCs/>
          <w:sz w:val="28"/>
          <w:szCs w:val="28"/>
        </w:rPr>
        <w:t xml:space="preserve">Председателям территориальных организаций Профсоюза усилить работу по привлечению </w:t>
      </w:r>
      <w:r>
        <w:rPr>
          <w:sz w:val="28"/>
        </w:rPr>
        <w:t>членов Профсоюза к созданию личных кабинетов на сайте Общероссийского Профсоюза образования и</w:t>
      </w:r>
      <w:r>
        <w:rPr>
          <w:rFonts w:cs="Times New Roman"/>
          <w:bCs/>
          <w:sz w:val="28"/>
          <w:szCs w:val="28"/>
        </w:rPr>
        <w:t xml:space="preserve"> участию в просветительской акции «Профсоюзный диктант».</w:t>
      </w:r>
    </w:p>
    <w:p w14:paraId="371C0DCB" w14:textId="3FA81FB8" w:rsidR="008C1FD1" w:rsidRPr="00B52343" w:rsidRDefault="008C1FD1" w:rsidP="008C1FD1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</w:rPr>
      </w:pPr>
      <w:r>
        <w:rPr>
          <w:rFonts w:cs="Times New Roman"/>
          <w:bCs/>
          <w:sz w:val="28"/>
          <w:szCs w:val="28"/>
        </w:rPr>
        <w:t xml:space="preserve">В срок до </w:t>
      </w:r>
      <w:r w:rsidRPr="008C1FD1">
        <w:rPr>
          <w:rFonts w:cs="Times New Roman"/>
          <w:b/>
          <w:bCs/>
          <w:sz w:val="28"/>
          <w:szCs w:val="28"/>
        </w:rPr>
        <w:t>02 сентября 2024 года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завершить работу по:</w:t>
      </w:r>
    </w:p>
    <w:p w14:paraId="32B60275" w14:textId="77777777" w:rsidR="00B52343" w:rsidRDefault="00B52343" w:rsidP="00B52343">
      <w:pPr>
        <w:jc w:val="both"/>
        <w:rPr>
          <w:sz w:val="28"/>
        </w:rPr>
      </w:pPr>
    </w:p>
    <w:p w14:paraId="20D41B15" w14:textId="77777777" w:rsidR="00B52343" w:rsidRPr="00B52343" w:rsidRDefault="00B52343" w:rsidP="00B52343">
      <w:pPr>
        <w:jc w:val="both"/>
        <w:rPr>
          <w:sz w:val="28"/>
        </w:rPr>
      </w:pPr>
    </w:p>
    <w:p w14:paraId="2FD5AE09" w14:textId="72DEB082" w:rsidR="008C1FD1" w:rsidRPr="008C1FD1" w:rsidRDefault="008C1FD1" w:rsidP="008C1FD1">
      <w:pPr>
        <w:pStyle w:val="a3"/>
        <w:numPr>
          <w:ilvl w:val="1"/>
          <w:numId w:val="20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lastRenderedPageBreak/>
        <w:t>актуализации реестров территориальных организаций Профсоюза в АИС;</w:t>
      </w:r>
    </w:p>
    <w:p w14:paraId="4C2767B0" w14:textId="79CCB064" w:rsidR="008C1FD1" w:rsidRPr="008C1FD1" w:rsidRDefault="008C1FD1" w:rsidP="008C1FD1">
      <w:pPr>
        <w:pStyle w:val="a3"/>
        <w:numPr>
          <w:ilvl w:val="1"/>
          <w:numId w:val="20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заполнению и актуализации данных на председателей организаций Профсоюза, входящих в реестр соответствующей территориальной организации Профсоюза;</w:t>
      </w:r>
    </w:p>
    <w:p w14:paraId="4F814C70" w14:textId="36BD3D2E" w:rsidR="008C1FD1" w:rsidRPr="008C1FD1" w:rsidRDefault="008C1FD1" w:rsidP="008C1FD1">
      <w:pPr>
        <w:pStyle w:val="a3"/>
        <w:numPr>
          <w:ilvl w:val="1"/>
          <w:numId w:val="20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заполнению недостающей информации в паспорте соответствующей территориальной организации Профсоюза.</w:t>
      </w:r>
    </w:p>
    <w:p w14:paraId="16F47960" w14:textId="6E6EF917" w:rsidR="008C1FD1" w:rsidRPr="008C1FD1" w:rsidRDefault="008C1FD1" w:rsidP="008C1FD1">
      <w:pPr>
        <w:pStyle w:val="a3"/>
        <w:numPr>
          <w:ilvl w:val="0"/>
          <w:numId w:val="20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Продолжить работу по заполнению отчетов об итогах отчетно-выборной кампании в организациях Профсоюза, в том числе о проведении отчетно-выборных конференций соответствующей территориальной организации Профсоюза.</w:t>
      </w:r>
    </w:p>
    <w:p w14:paraId="1646C349" w14:textId="7DD24393" w:rsidR="008C1FD1" w:rsidRPr="008C1FD1" w:rsidRDefault="000A44B2" w:rsidP="008C1FD1">
      <w:pPr>
        <w:pStyle w:val="a3"/>
        <w:numPr>
          <w:ilvl w:val="0"/>
          <w:numId w:val="20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С п</w:t>
      </w:r>
      <w:r w:rsidR="008C1FD1">
        <w:rPr>
          <w:sz w:val="28"/>
          <w:szCs w:val="28"/>
        </w:rPr>
        <w:t>ривлечением членов советов молодых педагогов при комитетах (советах) региональных (межрегиональных) организаций Профсоюза, членов СКС Профсоюза активизировать работу по:</w:t>
      </w:r>
    </w:p>
    <w:p w14:paraId="7C2E1D46" w14:textId="06CDDEF6" w:rsidR="008C1FD1" w:rsidRPr="008C1FD1" w:rsidRDefault="008C1FD1" w:rsidP="008C1FD1">
      <w:pPr>
        <w:pStyle w:val="a3"/>
        <w:numPr>
          <w:ilvl w:val="1"/>
          <w:numId w:val="20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информированию членов Профсоюза о возможностях проекта «</w:t>
      </w:r>
      <w:proofErr w:type="spellStart"/>
      <w:r>
        <w:rPr>
          <w:sz w:val="28"/>
          <w:szCs w:val="28"/>
        </w:rPr>
        <w:t>ПрофПлюс</w:t>
      </w:r>
      <w:proofErr w:type="spellEnd"/>
      <w:r>
        <w:rPr>
          <w:sz w:val="28"/>
          <w:szCs w:val="28"/>
        </w:rPr>
        <w:t>» как эффективном средстве (механизме) дополнительной социальной поддержки членов Профсоюза;</w:t>
      </w:r>
    </w:p>
    <w:p w14:paraId="22EF3BB7" w14:textId="022CF75D" w:rsidR="008C1FD1" w:rsidRPr="008C1FD1" w:rsidRDefault="008C1FD1" w:rsidP="008C1FD1">
      <w:pPr>
        <w:pStyle w:val="a3"/>
        <w:numPr>
          <w:ilvl w:val="1"/>
          <w:numId w:val="20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оказанию помощи членам Профсоюза по регистрации в проекте «</w:t>
      </w:r>
      <w:proofErr w:type="spellStart"/>
      <w:r>
        <w:rPr>
          <w:sz w:val="28"/>
          <w:szCs w:val="28"/>
        </w:rPr>
        <w:t>ПрофПлюс</w:t>
      </w:r>
      <w:proofErr w:type="spellEnd"/>
      <w:r>
        <w:rPr>
          <w:sz w:val="28"/>
          <w:szCs w:val="28"/>
        </w:rPr>
        <w:t xml:space="preserve">» на сайте </w:t>
      </w:r>
      <w:r>
        <w:rPr>
          <w:color w:val="0000FF"/>
          <w:sz w:val="28"/>
          <w:szCs w:val="28"/>
        </w:rPr>
        <w:t xml:space="preserve">profplus.info </w:t>
      </w:r>
      <w:r>
        <w:rPr>
          <w:sz w:val="28"/>
          <w:szCs w:val="28"/>
        </w:rPr>
        <w:t>и в мобильном приложении.</w:t>
      </w:r>
    </w:p>
    <w:p w14:paraId="121A6B00" w14:textId="1117819A" w:rsidR="008C1FD1" w:rsidRPr="008C1FD1" w:rsidRDefault="008C1FD1" w:rsidP="008C1FD1">
      <w:pPr>
        <w:pStyle w:val="a3"/>
        <w:numPr>
          <w:ilvl w:val="0"/>
          <w:numId w:val="20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Первичным профсоюзным организациям:</w:t>
      </w:r>
    </w:p>
    <w:p w14:paraId="4DD39A58" w14:textId="46DDA987" w:rsidR="008C1FD1" w:rsidRPr="008C1FD1" w:rsidRDefault="00D35865" w:rsidP="008C1FD1">
      <w:pPr>
        <w:pStyle w:val="a3"/>
        <w:numPr>
          <w:ilvl w:val="1"/>
          <w:numId w:val="20"/>
        </w:numPr>
        <w:spacing w:line="276" w:lineRule="auto"/>
        <w:jc w:val="both"/>
        <w:rPr>
          <w:rFonts w:cs="Times New Roman"/>
          <w:bCs/>
          <w:sz w:val="28"/>
          <w:szCs w:val="28"/>
        </w:rPr>
      </w:pPr>
      <w:r w:rsidRPr="00D35865">
        <w:rPr>
          <w:b/>
          <w:sz w:val="28"/>
          <w:szCs w:val="28"/>
        </w:rPr>
        <w:t>своевременно</w:t>
      </w:r>
      <w:r>
        <w:rPr>
          <w:sz w:val="28"/>
          <w:szCs w:val="28"/>
        </w:rPr>
        <w:t xml:space="preserve"> проводить работу по:</w:t>
      </w:r>
    </w:p>
    <w:p w14:paraId="2F40C475" w14:textId="5F2FA4E9" w:rsidR="008C1FD1" w:rsidRPr="008C1FD1" w:rsidRDefault="008C1FD1" w:rsidP="008C1FD1">
      <w:pPr>
        <w:pStyle w:val="a3"/>
        <w:numPr>
          <w:ilvl w:val="0"/>
          <w:numId w:val="21"/>
        </w:numPr>
        <w:spacing w:line="276" w:lineRule="auto"/>
        <w:jc w:val="both"/>
        <w:rPr>
          <w:rFonts w:cs="Times New Roman"/>
          <w:bCs/>
          <w:sz w:val="32"/>
          <w:szCs w:val="28"/>
        </w:rPr>
      </w:pPr>
      <w:r w:rsidRPr="008C1FD1">
        <w:rPr>
          <w:sz w:val="28"/>
        </w:rPr>
        <w:t>постановке на электронный учет членов Профсоюза в АИС;</w:t>
      </w:r>
    </w:p>
    <w:p w14:paraId="41D65D6E" w14:textId="7C40B094" w:rsidR="008C1FD1" w:rsidRPr="008C1FD1" w:rsidRDefault="008C1FD1" w:rsidP="008C1FD1">
      <w:pPr>
        <w:pStyle w:val="a3"/>
        <w:numPr>
          <w:ilvl w:val="0"/>
          <w:numId w:val="21"/>
        </w:numPr>
        <w:spacing w:line="276" w:lineRule="auto"/>
        <w:jc w:val="both"/>
        <w:rPr>
          <w:rFonts w:cs="Times New Roman"/>
          <w:bCs/>
          <w:sz w:val="32"/>
          <w:szCs w:val="28"/>
        </w:rPr>
      </w:pPr>
      <w:r>
        <w:rPr>
          <w:sz w:val="28"/>
          <w:szCs w:val="28"/>
        </w:rPr>
        <w:t xml:space="preserve">обеспечению </w:t>
      </w:r>
      <w:r w:rsidR="007505C1">
        <w:rPr>
          <w:b/>
          <w:sz w:val="28"/>
          <w:szCs w:val="28"/>
        </w:rPr>
        <w:t>всех</w:t>
      </w:r>
      <w:r w:rsidR="007505C1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Профсоюза, поставленных на учет в АИС, электронными профсоюзными билетами в виде пластиковых карт единого образца и/или их </w:t>
      </w:r>
      <w:proofErr w:type="spellStart"/>
      <w:r>
        <w:rPr>
          <w:sz w:val="28"/>
          <w:szCs w:val="28"/>
        </w:rPr>
        <w:t>шестнадцатизначными</w:t>
      </w:r>
      <w:proofErr w:type="spellEnd"/>
      <w:r>
        <w:rPr>
          <w:sz w:val="28"/>
          <w:szCs w:val="28"/>
        </w:rPr>
        <w:t xml:space="preserve"> номерами в личных кабинетах членов Профсоюза, мобильном приложении проекта «</w:t>
      </w:r>
      <w:proofErr w:type="spellStart"/>
      <w:r>
        <w:rPr>
          <w:sz w:val="28"/>
          <w:szCs w:val="28"/>
        </w:rPr>
        <w:t>ПрофПлюс</w:t>
      </w:r>
      <w:proofErr w:type="spellEnd"/>
      <w:r>
        <w:rPr>
          <w:sz w:val="28"/>
          <w:szCs w:val="28"/>
        </w:rPr>
        <w:t>»;</w:t>
      </w:r>
    </w:p>
    <w:p w14:paraId="2C5E8368" w14:textId="046C2FA1" w:rsidR="008C1FD1" w:rsidRPr="008C1FD1" w:rsidRDefault="008C1FD1" w:rsidP="008C1FD1">
      <w:pPr>
        <w:pStyle w:val="a3"/>
        <w:numPr>
          <w:ilvl w:val="0"/>
          <w:numId w:val="21"/>
        </w:numPr>
        <w:spacing w:line="276" w:lineRule="auto"/>
        <w:jc w:val="both"/>
        <w:rPr>
          <w:rFonts w:cs="Times New Roman"/>
          <w:bCs/>
          <w:sz w:val="32"/>
          <w:szCs w:val="28"/>
        </w:rPr>
      </w:pPr>
      <w:r>
        <w:rPr>
          <w:sz w:val="28"/>
          <w:szCs w:val="28"/>
        </w:rPr>
        <w:t>заполнению недостающей информации в паспорте организации Профсоюза и учетных карточках членов Профсоюза для формирования отчетов организации Профсоюза в автоматическом режиме;</w:t>
      </w:r>
    </w:p>
    <w:p w14:paraId="456BF68D" w14:textId="0F1BEA97" w:rsidR="008C1FD1" w:rsidRPr="008C1FD1" w:rsidRDefault="008C1FD1" w:rsidP="008C1FD1">
      <w:pPr>
        <w:pStyle w:val="a3"/>
        <w:numPr>
          <w:ilvl w:val="0"/>
          <w:numId w:val="21"/>
        </w:numPr>
        <w:spacing w:line="276" w:lineRule="auto"/>
        <w:jc w:val="both"/>
        <w:rPr>
          <w:rFonts w:cs="Times New Roman"/>
          <w:bCs/>
          <w:sz w:val="32"/>
          <w:szCs w:val="28"/>
        </w:rPr>
      </w:pPr>
      <w:r>
        <w:rPr>
          <w:sz w:val="28"/>
          <w:szCs w:val="28"/>
        </w:rPr>
        <w:t xml:space="preserve">получению согласий членов Профсоюза на обработку персональных данных выборными органами Профсоюза и </w:t>
      </w:r>
      <w:r w:rsidR="00D35865">
        <w:rPr>
          <w:sz w:val="28"/>
          <w:szCs w:val="28"/>
        </w:rPr>
        <w:t>организаций Профсоюза;</w:t>
      </w:r>
    </w:p>
    <w:p w14:paraId="1D4FE09A" w14:textId="44B7A52E" w:rsidR="008C1FD1" w:rsidRPr="008C1FD1" w:rsidRDefault="00D35865" w:rsidP="008C1FD1">
      <w:pPr>
        <w:pStyle w:val="a3"/>
        <w:numPr>
          <w:ilvl w:val="1"/>
          <w:numId w:val="20"/>
        </w:numPr>
        <w:spacing w:line="276" w:lineRule="auto"/>
        <w:jc w:val="both"/>
        <w:rPr>
          <w:bCs/>
          <w:sz w:val="32"/>
          <w:szCs w:val="28"/>
        </w:rPr>
      </w:pPr>
      <w:r>
        <w:rPr>
          <w:sz w:val="28"/>
          <w:szCs w:val="28"/>
        </w:rPr>
        <w:t>п</w:t>
      </w:r>
      <w:r w:rsidR="008C1FD1">
        <w:rPr>
          <w:sz w:val="28"/>
          <w:szCs w:val="28"/>
        </w:rPr>
        <w:t>родолжить работу по заполнению отчетов об итогах проведения отчетно-выборных собраний (конференций).</w:t>
      </w:r>
    </w:p>
    <w:p w14:paraId="0FBCC3EC" w14:textId="3BED4A97" w:rsidR="008C1FD1" w:rsidRPr="008C1FD1" w:rsidRDefault="008C1FD1" w:rsidP="008C1FD1">
      <w:pPr>
        <w:pStyle w:val="a3"/>
        <w:numPr>
          <w:ilvl w:val="1"/>
          <w:numId w:val="20"/>
        </w:numPr>
        <w:spacing w:line="276" w:lineRule="auto"/>
        <w:jc w:val="both"/>
        <w:rPr>
          <w:bCs/>
          <w:sz w:val="32"/>
          <w:szCs w:val="28"/>
        </w:rPr>
      </w:pPr>
      <w:r>
        <w:rPr>
          <w:sz w:val="28"/>
          <w:szCs w:val="28"/>
        </w:rPr>
        <w:lastRenderedPageBreak/>
        <w:t>Активизировать работу по информированию членов Профсоюза о возможности создания личного кабинета члена Профсоюза и участия в проекте «</w:t>
      </w:r>
      <w:proofErr w:type="spellStart"/>
      <w:r>
        <w:rPr>
          <w:sz w:val="28"/>
          <w:szCs w:val="28"/>
        </w:rPr>
        <w:t>ПрофПлюс</w:t>
      </w:r>
      <w:proofErr w:type="spellEnd"/>
      <w:r>
        <w:rPr>
          <w:sz w:val="28"/>
          <w:szCs w:val="28"/>
        </w:rPr>
        <w:t>».</w:t>
      </w:r>
    </w:p>
    <w:p w14:paraId="195364F0" w14:textId="4060C75B" w:rsidR="008C1FD1" w:rsidRPr="008C1FD1" w:rsidRDefault="008C1FD1" w:rsidP="008C1FD1">
      <w:pPr>
        <w:pStyle w:val="a3"/>
        <w:numPr>
          <w:ilvl w:val="0"/>
          <w:numId w:val="20"/>
        </w:numPr>
        <w:spacing w:line="276" w:lineRule="auto"/>
        <w:jc w:val="both"/>
        <w:rPr>
          <w:bCs/>
          <w:sz w:val="32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главного специалиста аппарата Саратовской областной организации Общероссийского Профсоюза образования Тимофеева И.Д. </w:t>
      </w:r>
    </w:p>
    <w:p w14:paraId="5BCCCE58" w14:textId="77777777" w:rsidR="008C1FD1" w:rsidRDefault="008C1FD1" w:rsidP="008C1FD1">
      <w:pPr>
        <w:jc w:val="both"/>
        <w:rPr>
          <w:bCs/>
          <w:sz w:val="28"/>
          <w:szCs w:val="24"/>
        </w:rPr>
      </w:pPr>
    </w:p>
    <w:p w14:paraId="0AECD0E1" w14:textId="77777777" w:rsidR="00A576D5" w:rsidRPr="00A576D5" w:rsidRDefault="00A576D5" w:rsidP="008C1FD1">
      <w:pPr>
        <w:jc w:val="both"/>
        <w:rPr>
          <w:bCs/>
          <w:sz w:val="28"/>
          <w:szCs w:val="24"/>
        </w:rPr>
      </w:pPr>
    </w:p>
    <w:p w14:paraId="53564E45" w14:textId="77A54B43" w:rsidR="008C1FD1" w:rsidRDefault="008C1FD1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6D5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A576D5">
        <w:rPr>
          <w:rFonts w:ascii="Times New Roman" w:hAnsi="Times New Roman"/>
          <w:b/>
          <w:sz w:val="28"/>
          <w:szCs w:val="28"/>
        </w:rPr>
        <w:tab/>
      </w:r>
      <w:r w:rsidRPr="00A576D5">
        <w:rPr>
          <w:rFonts w:ascii="Times New Roman" w:hAnsi="Times New Roman"/>
          <w:b/>
          <w:sz w:val="28"/>
          <w:szCs w:val="28"/>
        </w:rPr>
        <w:tab/>
      </w:r>
      <w:r w:rsidRPr="00A576D5">
        <w:rPr>
          <w:rFonts w:ascii="Times New Roman" w:hAnsi="Times New Roman"/>
          <w:b/>
          <w:sz w:val="28"/>
          <w:szCs w:val="28"/>
        </w:rPr>
        <w:tab/>
      </w:r>
      <w:r w:rsidRPr="00A576D5">
        <w:rPr>
          <w:rFonts w:ascii="Times New Roman" w:hAnsi="Times New Roman"/>
          <w:b/>
          <w:sz w:val="28"/>
          <w:szCs w:val="28"/>
        </w:rPr>
        <w:tab/>
      </w:r>
      <w:r w:rsidRPr="00A576D5">
        <w:rPr>
          <w:rFonts w:ascii="Times New Roman" w:hAnsi="Times New Roman"/>
          <w:b/>
          <w:sz w:val="28"/>
          <w:szCs w:val="28"/>
        </w:rPr>
        <w:tab/>
      </w:r>
      <w:r w:rsidRPr="00A576D5">
        <w:rPr>
          <w:rFonts w:ascii="Times New Roman" w:hAnsi="Times New Roman"/>
          <w:b/>
          <w:sz w:val="28"/>
          <w:szCs w:val="28"/>
        </w:rPr>
        <w:tab/>
      </w:r>
      <w:r w:rsidRPr="00A576D5">
        <w:rPr>
          <w:rFonts w:ascii="Times New Roman" w:hAnsi="Times New Roman"/>
          <w:b/>
          <w:sz w:val="28"/>
          <w:szCs w:val="28"/>
        </w:rPr>
        <w:tab/>
      </w:r>
      <w:r w:rsidRPr="00A576D5">
        <w:rPr>
          <w:rFonts w:ascii="Times New Roman" w:hAnsi="Times New Roman"/>
          <w:b/>
          <w:sz w:val="28"/>
          <w:szCs w:val="28"/>
        </w:rPr>
        <w:tab/>
        <w:t>Н.Н. Тимофеев</w:t>
      </w:r>
    </w:p>
    <w:p w14:paraId="3B2FC1A8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3196399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E221EC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80EDB3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804E3B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6C5047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93DF60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77F5B3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094C1CF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E9CA434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93F9C2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78E56C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951E0E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4B06B2" w14:textId="77777777" w:rsidR="000E30D5" w:rsidRDefault="000E30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AE25D3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5CBFDB5" w14:textId="77777777" w:rsidR="000E30D5" w:rsidRDefault="000E30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F55A83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5237E5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9BE20A" w14:textId="77777777" w:rsidR="00A576D5" w:rsidRDefault="00A576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2B1F4A" w14:textId="066B24EC" w:rsidR="000E30D5" w:rsidRDefault="000E30D5" w:rsidP="00A57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7CCDE67" w14:textId="77777777" w:rsidR="00A576D5" w:rsidRPr="00A576D5" w:rsidRDefault="00A576D5" w:rsidP="00A576D5">
      <w:pPr>
        <w:spacing w:after="0"/>
        <w:jc w:val="right"/>
        <w:rPr>
          <w:rFonts w:ascii="Times New Roman" w:hAnsi="Times New Roman"/>
          <w:szCs w:val="18"/>
        </w:rPr>
      </w:pPr>
      <w:r w:rsidRPr="00A576D5">
        <w:rPr>
          <w:rFonts w:ascii="Times New Roman" w:hAnsi="Times New Roman"/>
          <w:szCs w:val="18"/>
        </w:rPr>
        <w:lastRenderedPageBreak/>
        <w:t>Приложение № 1</w:t>
      </w:r>
    </w:p>
    <w:p w14:paraId="71816EFB" w14:textId="77777777" w:rsidR="00A576D5" w:rsidRDefault="00A576D5" w:rsidP="00A576D5">
      <w:pPr>
        <w:spacing w:after="0"/>
        <w:jc w:val="right"/>
        <w:rPr>
          <w:rFonts w:ascii="Times New Roman" w:hAnsi="Times New Roman"/>
          <w:sz w:val="28"/>
        </w:rPr>
      </w:pPr>
    </w:p>
    <w:p w14:paraId="0D8B7FD5" w14:textId="77777777" w:rsidR="00A576D5" w:rsidRPr="008169E7" w:rsidRDefault="00A576D5" w:rsidP="00A576D5">
      <w:pPr>
        <w:spacing w:before="240" w:after="0"/>
        <w:jc w:val="center"/>
        <w:rPr>
          <w:rFonts w:ascii="Times New Roman" w:hAnsi="Times New Roman"/>
          <w:b/>
          <w:sz w:val="28"/>
        </w:rPr>
      </w:pPr>
      <w:r w:rsidRPr="008169E7">
        <w:rPr>
          <w:rFonts w:ascii="Times New Roman" w:hAnsi="Times New Roman"/>
          <w:b/>
          <w:sz w:val="28"/>
        </w:rPr>
        <w:t>ИНФОРМАЦИЯ</w:t>
      </w:r>
    </w:p>
    <w:p w14:paraId="3BB3D08B" w14:textId="5155F5B6" w:rsidR="00A576D5" w:rsidRPr="008169E7" w:rsidRDefault="00A576D5" w:rsidP="00A576D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8169E7">
        <w:rPr>
          <w:rFonts w:ascii="Times New Roman" w:hAnsi="Times New Roman"/>
          <w:b/>
          <w:sz w:val="28"/>
        </w:rPr>
        <w:t xml:space="preserve"> предварительных итогах проекта</w:t>
      </w:r>
    </w:p>
    <w:p w14:paraId="7C5426E1" w14:textId="77777777" w:rsidR="00A576D5" w:rsidRDefault="00A576D5" w:rsidP="00A576D5">
      <w:pPr>
        <w:spacing w:after="0"/>
        <w:jc w:val="center"/>
        <w:rPr>
          <w:rFonts w:ascii="Times New Roman" w:hAnsi="Times New Roman"/>
          <w:b/>
          <w:sz w:val="28"/>
        </w:rPr>
      </w:pPr>
      <w:r w:rsidRPr="008169E7">
        <w:rPr>
          <w:rFonts w:ascii="Times New Roman" w:hAnsi="Times New Roman"/>
          <w:b/>
          <w:sz w:val="28"/>
        </w:rPr>
        <w:t>«Цифровизация Общероссийского Профсоюза образования»</w:t>
      </w:r>
    </w:p>
    <w:p w14:paraId="43648365" w14:textId="77777777" w:rsidR="00A576D5" w:rsidRDefault="00A576D5" w:rsidP="00A576D5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6A1">
        <w:rPr>
          <w:rFonts w:ascii="Times New Roman" w:hAnsi="Times New Roman"/>
          <w:sz w:val="28"/>
          <w:szCs w:val="28"/>
        </w:rPr>
        <w:t>Анализ работы организаций Профсоюза по реализации проекта «Цифровизация Общероссийского Профсоюза образования» (далее – Проект) показал, что по состоянию на 01 июня 2024 года:</w:t>
      </w:r>
    </w:p>
    <w:p w14:paraId="021184B3" w14:textId="77777777" w:rsidR="00A576D5" w:rsidRPr="00B06901" w:rsidRDefault="00A576D5" w:rsidP="00A576D5">
      <w:pPr>
        <w:pStyle w:val="a3"/>
        <w:numPr>
          <w:ilvl w:val="0"/>
          <w:numId w:val="22"/>
        </w:numPr>
        <w:suppressAutoHyphens w:val="0"/>
        <w:spacing w:line="276" w:lineRule="auto"/>
        <w:ind w:left="0" w:firstLine="709"/>
        <w:contextualSpacing/>
        <w:jc w:val="both"/>
        <w:rPr>
          <w:rFonts w:cs="Times New Roman"/>
          <w:sz w:val="28"/>
        </w:rPr>
      </w:pPr>
      <w:r w:rsidRPr="00D366A1">
        <w:rPr>
          <w:rFonts w:cs="Times New Roman"/>
          <w:b/>
          <w:bCs/>
          <w:sz w:val="28"/>
          <w:szCs w:val="28"/>
        </w:rPr>
        <w:t xml:space="preserve">Все </w:t>
      </w:r>
      <w:r w:rsidRPr="00D366A1">
        <w:rPr>
          <w:rFonts w:cs="Times New Roman"/>
          <w:sz w:val="28"/>
          <w:szCs w:val="28"/>
        </w:rPr>
        <w:t>территориальные организации Профсоюза</w:t>
      </w:r>
      <w:r>
        <w:rPr>
          <w:rFonts w:cs="Times New Roman"/>
          <w:sz w:val="28"/>
          <w:szCs w:val="28"/>
        </w:rPr>
        <w:t xml:space="preserve"> Саратовской областной организации Общероссийского Профсоюза образования</w:t>
      </w:r>
      <w:r w:rsidRPr="00D366A1">
        <w:rPr>
          <w:rFonts w:cs="Times New Roman"/>
          <w:sz w:val="28"/>
          <w:szCs w:val="28"/>
        </w:rPr>
        <w:t xml:space="preserve"> выполнили задачу календарного плана реализации Проекта (постановление Исполнительного комитета Профсоюза от 12.10.2020 №3-6 «О Проекте «Цифровизация Общероссийского Профсоюза образования») по </w:t>
      </w:r>
      <w:r w:rsidRPr="00D366A1">
        <w:rPr>
          <w:rFonts w:cs="Times New Roman"/>
          <w:b/>
          <w:bCs/>
          <w:sz w:val="28"/>
          <w:szCs w:val="28"/>
        </w:rPr>
        <w:t xml:space="preserve">формированию единого реестра Общероссийского Профсоюза образования, </w:t>
      </w:r>
      <w:r w:rsidRPr="00D366A1">
        <w:rPr>
          <w:rFonts w:cs="Times New Roman"/>
          <w:sz w:val="28"/>
          <w:szCs w:val="28"/>
        </w:rPr>
        <w:t>выстроив в автоматизированной информационной системе «Единый реестр Общероссийского Профсоюза образования» (далее – АИС) структуру своей территориальной организации Профсоюза.</w:t>
      </w:r>
    </w:p>
    <w:p w14:paraId="751C73AF" w14:textId="77777777" w:rsidR="00A576D5" w:rsidRPr="00D366A1" w:rsidRDefault="00A576D5" w:rsidP="00A576D5">
      <w:pPr>
        <w:pStyle w:val="a3"/>
        <w:numPr>
          <w:ilvl w:val="0"/>
          <w:numId w:val="22"/>
        </w:numPr>
        <w:suppressAutoHyphens w:val="0"/>
        <w:spacing w:line="276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D366A1">
        <w:rPr>
          <w:rFonts w:cs="Times New Roman"/>
          <w:sz w:val="28"/>
          <w:szCs w:val="28"/>
        </w:rPr>
        <w:t xml:space="preserve">С целью реализации Проекта организован доступ в АИС </w:t>
      </w:r>
      <w:r w:rsidRPr="00D366A1">
        <w:rPr>
          <w:rFonts w:cs="Times New Roman"/>
          <w:b/>
          <w:sz w:val="28"/>
          <w:szCs w:val="28"/>
        </w:rPr>
        <w:t>всем</w:t>
      </w:r>
      <w:r w:rsidRPr="00D366A1">
        <w:rPr>
          <w:rFonts w:cs="Times New Roman"/>
          <w:sz w:val="28"/>
          <w:szCs w:val="28"/>
        </w:rPr>
        <w:t xml:space="preserve"> председателям первичных организации Профсоюза</w:t>
      </w:r>
      <w:r>
        <w:rPr>
          <w:rFonts w:cs="Times New Roman"/>
          <w:sz w:val="28"/>
          <w:szCs w:val="28"/>
        </w:rPr>
        <w:t xml:space="preserve">. </w:t>
      </w:r>
    </w:p>
    <w:p w14:paraId="5F8EE44E" w14:textId="77777777" w:rsidR="00A576D5" w:rsidRPr="00D366A1" w:rsidRDefault="00A576D5" w:rsidP="00A576D5">
      <w:pPr>
        <w:pStyle w:val="a3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D366A1">
        <w:rPr>
          <w:rFonts w:cs="Times New Roman"/>
          <w:sz w:val="28"/>
          <w:szCs w:val="28"/>
        </w:rPr>
        <w:t xml:space="preserve">В то же время на текущий период </w:t>
      </w:r>
      <w:r w:rsidRPr="00D366A1">
        <w:rPr>
          <w:rFonts w:cs="Times New Roman"/>
          <w:b/>
          <w:bCs/>
          <w:sz w:val="28"/>
          <w:szCs w:val="28"/>
        </w:rPr>
        <w:t xml:space="preserve">единый реестр Профсоюза не является актуальным. </w:t>
      </w:r>
      <w:r w:rsidRPr="00D366A1">
        <w:rPr>
          <w:rFonts w:cs="Times New Roman"/>
          <w:sz w:val="28"/>
          <w:szCs w:val="28"/>
        </w:rPr>
        <w:t xml:space="preserve">Так, например, в структуре Краснопартизанской, Турковской районных организаций Профсоюза имеются структурные подразделения ППО представленные как </w:t>
      </w:r>
      <w:r>
        <w:rPr>
          <w:rFonts w:cs="Times New Roman"/>
          <w:sz w:val="28"/>
          <w:szCs w:val="28"/>
        </w:rPr>
        <w:t>самостоятельные</w:t>
      </w:r>
      <w:r w:rsidRPr="00D366A1">
        <w:rPr>
          <w:rFonts w:cs="Times New Roman"/>
          <w:sz w:val="28"/>
          <w:szCs w:val="28"/>
        </w:rPr>
        <w:t xml:space="preserve"> ППО, что свидетельствует о неправильно проведённой реорганизации </w:t>
      </w:r>
      <w:r>
        <w:rPr>
          <w:rFonts w:cs="Times New Roman"/>
          <w:sz w:val="28"/>
          <w:szCs w:val="28"/>
        </w:rPr>
        <w:t>профсоюзных организаций</w:t>
      </w:r>
      <w:r w:rsidRPr="00D366A1">
        <w:rPr>
          <w:rFonts w:cs="Times New Roman"/>
          <w:sz w:val="28"/>
          <w:szCs w:val="28"/>
        </w:rPr>
        <w:t xml:space="preserve">. </w:t>
      </w:r>
    </w:p>
    <w:p w14:paraId="07D96C1E" w14:textId="77777777" w:rsidR="00A576D5" w:rsidRDefault="00A576D5" w:rsidP="00A576D5">
      <w:pPr>
        <w:pStyle w:val="a3"/>
        <w:spacing w:before="24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D366A1">
        <w:rPr>
          <w:rFonts w:cs="Times New Roman"/>
          <w:b/>
          <w:bCs/>
          <w:sz w:val="28"/>
          <w:szCs w:val="28"/>
        </w:rPr>
        <w:t xml:space="preserve">На электронный учет в АИС </w:t>
      </w:r>
      <w:r w:rsidRPr="00D366A1">
        <w:rPr>
          <w:rFonts w:cs="Times New Roman"/>
          <w:sz w:val="28"/>
          <w:szCs w:val="28"/>
        </w:rPr>
        <w:t xml:space="preserve">поставлен </w:t>
      </w:r>
      <w:r w:rsidRPr="00D366A1">
        <w:rPr>
          <w:rFonts w:cs="Times New Roman"/>
          <w:b/>
          <w:sz w:val="28"/>
          <w:szCs w:val="28"/>
        </w:rPr>
        <w:t>81</w:t>
      </w:r>
      <w:r>
        <w:rPr>
          <w:rFonts w:cs="Times New Roman"/>
          <w:b/>
          <w:sz w:val="28"/>
          <w:szCs w:val="28"/>
        </w:rPr>
        <w:t xml:space="preserve"> </w:t>
      </w:r>
      <w:r w:rsidRPr="00D366A1">
        <w:rPr>
          <w:rFonts w:cs="Times New Roman"/>
          <w:b/>
          <w:sz w:val="28"/>
          <w:szCs w:val="28"/>
        </w:rPr>
        <w:t>610</w:t>
      </w:r>
      <w:r w:rsidRPr="00D366A1">
        <w:rPr>
          <w:rFonts w:cs="Times New Roman"/>
          <w:sz w:val="28"/>
          <w:szCs w:val="28"/>
        </w:rPr>
        <w:t xml:space="preserve"> членам Профсоюза, что свидетельствует о выполнении календарного плана реализации Проекта</w:t>
      </w:r>
      <w:r>
        <w:rPr>
          <w:rFonts w:cs="Times New Roman"/>
          <w:sz w:val="28"/>
          <w:szCs w:val="28"/>
        </w:rPr>
        <w:t xml:space="preserve"> на 99,7% </w:t>
      </w:r>
      <w:r w:rsidRPr="00D366A1">
        <w:rPr>
          <w:rFonts w:cs="Times New Roman"/>
          <w:sz w:val="28"/>
          <w:szCs w:val="28"/>
        </w:rPr>
        <w:t>(от общего количества членов Профсоюза, состоящих на учете в организациях Профсоюза на 1 января 2024 года).</w:t>
      </w:r>
    </w:p>
    <w:p w14:paraId="3B155DF7" w14:textId="77777777" w:rsidR="00A576D5" w:rsidRDefault="00A576D5" w:rsidP="00A576D5">
      <w:pPr>
        <w:pStyle w:val="a3"/>
        <w:spacing w:before="240"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Стоит </w:t>
      </w:r>
      <w:proofErr w:type="gramStart"/>
      <w:r>
        <w:rPr>
          <w:rFonts w:cs="Times New Roman"/>
          <w:b/>
          <w:bCs/>
          <w:sz w:val="28"/>
          <w:szCs w:val="28"/>
        </w:rPr>
        <w:t>положительно  отметить</w:t>
      </w:r>
      <w:proofErr w:type="gramEnd"/>
      <w:r w:rsidRPr="003B2D91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работу </w:t>
      </w:r>
      <w:r>
        <w:rPr>
          <w:rFonts w:cs="Times New Roman"/>
          <w:bCs/>
          <w:sz w:val="28"/>
          <w:szCs w:val="28"/>
        </w:rPr>
        <w:t xml:space="preserve">профсоюзного актива </w:t>
      </w:r>
      <w:r w:rsidRPr="003B2D91">
        <w:rPr>
          <w:rFonts w:cs="Times New Roman"/>
          <w:bCs/>
          <w:i/>
          <w:sz w:val="28"/>
          <w:szCs w:val="28"/>
        </w:rPr>
        <w:t>Балашовской, Балтайской, Воскресенской, Гагаринской, Духовницкой, Екатериновской, Ивантеевской, Калининской, Советской, Энгельсской районных организаций Профсоюза, а также Марксовской городской организации Профсоюза.</w:t>
      </w:r>
      <w:r>
        <w:rPr>
          <w:rFonts w:cs="Times New Roman"/>
          <w:bCs/>
          <w:sz w:val="28"/>
          <w:szCs w:val="28"/>
        </w:rPr>
        <w:t xml:space="preserve"> На 14 июня 2024 года членство в этих организациях Профсоюза осталось на уровне статистического отчета на 01.01.2024 г., а в некоторых из них увеличилось. Остальные территориальные организации Профсоюза показывают отрицательную динамику по профсоюзному членству. </w:t>
      </w:r>
    </w:p>
    <w:p w14:paraId="3DC2A6DF" w14:textId="77777777" w:rsidR="00A576D5" w:rsidRPr="008B770B" w:rsidRDefault="00A576D5" w:rsidP="00A576D5">
      <w:pPr>
        <w:pStyle w:val="a3"/>
        <w:spacing w:before="24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8B770B">
        <w:rPr>
          <w:rFonts w:cs="Times New Roman"/>
          <w:bCs/>
          <w:sz w:val="28"/>
          <w:szCs w:val="28"/>
        </w:rPr>
        <w:lastRenderedPageBreak/>
        <w:t>Наиболее</w:t>
      </w:r>
      <w:r>
        <w:rPr>
          <w:rFonts w:cs="Times New Roman"/>
          <w:bCs/>
          <w:sz w:val="28"/>
          <w:szCs w:val="28"/>
        </w:rPr>
        <w:t xml:space="preserve"> значимая потеря профсоюзного членства за первую половину 2024 года произошла в </w:t>
      </w:r>
      <w:r w:rsidRPr="008B770B">
        <w:rPr>
          <w:rFonts w:cs="Times New Roman"/>
          <w:bCs/>
          <w:i/>
          <w:sz w:val="28"/>
          <w:szCs w:val="28"/>
        </w:rPr>
        <w:t>Петровской</w:t>
      </w:r>
      <w:r>
        <w:rPr>
          <w:rFonts w:cs="Times New Roman"/>
          <w:bCs/>
          <w:i/>
          <w:sz w:val="28"/>
          <w:szCs w:val="28"/>
        </w:rPr>
        <w:t xml:space="preserve"> и Ровенской районных</w:t>
      </w:r>
      <w:r w:rsidRPr="008B770B">
        <w:rPr>
          <w:rFonts w:cs="Times New Roman"/>
          <w:bCs/>
          <w:i/>
          <w:sz w:val="28"/>
          <w:szCs w:val="28"/>
        </w:rPr>
        <w:t xml:space="preserve"> организаци</w:t>
      </w:r>
      <w:r>
        <w:rPr>
          <w:rFonts w:cs="Times New Roman"/>
          <w:bCs/>
          <w:i/>
          <w:sz w:val="28"/>
          <w:szCs w:val="28"/>
        </w:rPr>
        <w:t>ях</w:t>
      </w:r>
      <w:r w:rsidRPr="008B770B">
        <w:rPr>
          <w:rFonts w:cs="Times New Roman"/>
          <w:bCs/>
          <w:i/>
          <w:sz w:val="28"/>
          <w:szCs w:val="28"/>
        </w:rPr>
        <w:t xml:space="preserve"> Профсоюза</w:t>
      </w:r>
      <w:r>
        <w:rPr>
          <w:rFonts w:cs="Times New Roman"/>
          <w:bCs/>
          <w:sz w:val="28"/>
          <w:szCs w:val="28"/>
        </w:rPr>
        <w:t xml:space="preserve">. Там невосполнимая утрата работников образования составила </w:t>
      </w:r>
      <w:r w:rsidRPr="008B770B">
        <w:rPr>
          <w:rFonts w:cs="Times New Roman"/>
          <w:b/>
          <w:bCs/>
          <w:sz w:val="28"/>
          <w:szCs w:val="28"/>
        </w:rPr>
        <w:t xml:space="preserve">37 </w:t>
      </w:r>
      <w:r>
        <w:rPr>
          <w:rFonts w:cs="Times New Roman"/>
          <w:b/>
          <w:bCs/>
          <w:sz w:val="28"/>
          <w:szCs w:val="28"/>
        </w:rPr>
        <w:t xml:space="preserve">и 30 </w:t>
      </w:r>
      <w:r w:rsidRPr="008B770B">
        <w:rPr>
          <w:rFonts w:cs="Times New Roman"/>
          <w:b/>
          <w:bCs/>
          <w:sz w:val="28"/>
          <w:szCs w:val="28"/>
        </w:rPr>
        <w:t>человек или 5%</w:t>
      </w:r>
      <w:r>
        <w:rPr>
          <w:rFonts w:cs="Times New Roman"/>
          <w:b/>
          <w:bCs/>
          <w:sz w:val="28"/>
          <w:szCs w:val="28"/>
        </w:rPr>
        <w:t xml:space="preserve"> и 8% </w:t>
      </w:r>
      <w:r>
        <w:rPr>
          <w:rFonts w:cs="Times New Roman"/>
          <w:bCs/>
          <w:sz w:val="28"/>
          <w:szCs w:val="28"/>
        </w:rPr>
        <w:t xml:space="preserve">от общего числа членов Профсоюза </w:t>
      </w:r>
      <w:r w:rsidRPr="008B770B">
        <w:rPr>
          <w:rFonts w:cs="Times New Roman"/>
          <w:bCs/>
          <w:sz w:val="28"/>
          <w:szCs w:val="28"/>
        </w:rPr>
        <w:t>соответственно</w:t>
      </w:r>
      <w:r>
        <w:rPr>
          <w:rFonts w:cs="Times New Roman"/>
          <w:bCs/>
          <w:sz w:val="28"/>
          <w:szCs w:val="28"/>
        </w:rPr>
        <w:t>.</w:t>
      </w:r>
    </w:p>
    <w:p w14:paraId="6F888031" w14:textId="77777777" w:rsidR="00A576D5" w:rsidRPr="00D366A1" w:rsidRDefault="00A576D5" w:rsidP="00A576D5">
      <w:pPr>
        <w:pStyle w:val="Default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D366A1">
        <w:rPr>
          <w:b/>
          <w:bCs/>
          <w:sz w:val="28"/>
          <w:szCs w:val="28"/>
        </w:rPr>
        <w:t xml:space="preserve">Из 81610 </w:t>
      </w:r>
      <w:r w:rsidRPr="00D366A1">
        <w:rPr>
          <w:sz w:val="28"/>
          <w:szCs w:val="28"/>
        </w:rPr>
        <w:t xml:space="preserve">членов Профсоюза, состоящего на учете в АИС: </w:t>
      </w:r>
    </w:p>
    <w:p w14:paraId="62AAC711" w14:textId="77777777" w:rsidR="00A576D5" w:rsidRDefault="00A576D5" w:rsidP="00A576D5">
      <w:pPr>
        <w:pStyle w:val="Default"/>
        <w:numPr>
          <w:ilvl w:val="0"/>
          <w:numId w:val="23"/>
        </w:numPr>
        <w:spacing w:line="276" w:lineRule="auto"/>
        <w:ind w:left="0" w:firstLine="709"/>
        <w:rPr>
          <w:sz w:val="28"/>
          <w:szCs w:val="28"/>
        </w:rPr>
      </w:pPr>
      <w:r w:rsidRPr="00D366A1">
        <w:rPr>
          <w:b/>
          <w:bCs/>
          <w:sz w:val="28"/>
          <w:szCs w:val="28"/>
        </w:rPr>
        <w:t>46 307 работающих (</w:t>
      </w:r>
      <w:r>
        <w:rPr>
          <w:sz w:val="28"/>
          <w:szCs w:val="28"/>
        </w:rPr>
        <w:t>57</w:t>
      </w:r>
      <w:r w:rsidRPr="00D366A1">
        <w:rPr>
          <w:sz w:val="28"/>
          <w:szCs w:val="28"/>
        </w:rPr>
        <w:t>% от количества членов Профсоюза в АИС);</w:t>
      </w:r>
    </w:p>
    <w:p w14:paraId="4CA3CD56" w14:textId="77777777" w:rsidR="00A576D5" w:rsidRPr="00D366A1" w:rsidRDefault="00A576D5" w:rsidP="00A576D5">
      <w:pPr>
        <w:pStyle w:val="Default"/>
        <w:numPr>
          <w:ilvl w:val="0"/>
          <w:numId w:val="23"/>
        </w:numPr>
        <w:spacing w:line="276" w:lineRule="auto"/>
        <w:ind w:left="0" w:firstLine="709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31 062 обучающихся (студента) </w:t>
      </w:r>
      <w:r>
        <w:rPr>
          <w:sz w:val="27"/>
          <w:szCs w:val="27"/>
        </w:rPr>
        <w:t>(38% от количества членов Профсоюза в АИС);</w:t>
      </w:r>
    </w:p>
    <w:p w14:paraId="4309473D" w14:textId="77777777" w:rsidR="00A576D5" w:rsidRPr="00D366A1" w:rsidRDefault="00A576D5" w:rsidP="00A576D5">
      <w:pPr>
        <w:pStyle w:val="Default"/>
        <w:numPr>
          <w:ilvl w:val="0"/>
          <w:numId w:val="23"/>
        </w:numPr>
        <w:spacing w:line="276" w:lineRule="auto"/>
        <w:ind w:left="0" w:firstLine="709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4 203 неработающий пенсионер </w:t>
      </w:r>
      <w:r>
        <w:rPr>
          <w:sz w:val="27"/>
          <w:szCs w:val="27"/>
        </w:rPr>
        <w:t>(5% от количества членов Профсоюза в АИС);</w:t>
      </w:r>
    </w:p>
    <w:p w14:paraId="55FED7AF" w14:textId="77777777" w:rsidR="00A576D5" w:rsidRPr="00D366A1" w:rsidRDefault="00A576D5" w:rsidP="00A576D5">
      <w:pPr>
        <w:pStyle w:val="Default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366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D366A1">
        <w:rPr>
          <w:sz w:val="28"/>
          <w:szCs w:val="28"/>
        </w:rPr>
        <w:t xml:space="preserve"> членов Профсоюза </w:t>
      </w:r>
      <w:r w:rsidRPr="00B06901">
        <w:rPr>
          <w:b/>
          <w:sz w:val="28"/>
          <w:szCs w:val="28"/>
        </w:rPr>
        <w:t xml:space="preserve">не </w:t>
      </w:r>
      <w:r w:rsidRPr="00D366A1">
        <w:rPr>
          <w:b/>
          <w:bCs/>
          <w:sz w:val="28"/>
          <w:szCs w:val="28"/>
        </w:rPr>
        <w:t>указан статус – работающий, обучающийся или неработающий пенсионер</w:t>
      </w:r>
      <w:r>
        <w:rPr>
          <w:b/>
          <w:bCs/>
          <w:sz w:val="27"/>
          <w:szCs w:val="27"/>
        </w:rPr>
        <w:t>.</w:t>
      </w:r>
    </w:p>
    <w:p w14:paraId="2CA53D53" w14:textId="77777777" w:rsidR="00A576D5" w:rsidRDefault="00A576D5" w:rsidP="00A576D5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плана реализации Проекта выполнены </w:t>
      </w:r>
      <w:r>
        <w:rPr>
          <w:b/>
          <w:bCs/>
          <w:sz w:val="28"/>
          <w:szCs w:val="28"/>
        </w:rPr>
        <w:t xml:space="preserve">автоматизации приема в члены Профсоюза и создание личного кабинета члена Профсоюза, </w:t>
      </w:r>
      <w:r>
        <w:rPr>
          <w:sz w:val="28"/>
          <w:szCs w:val="28"/>
        </w:rPr>
        <w:t>расположенного на сайте Общероссийского Профсоюза образования.</w:t>
      </w:r>
    </w:p>
    <w:p w14:paraId="5A2E7071" w14:textId="77777777" w:rsidR="00A576D5" w:rsidRDefault="00A576D5" w:rsidP="00A576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1994</w:t>
      </w:r>
      <w:r>
        <w:rPr>
          <w:sz w:val="28"/>
          <w:szCs w:val="28"/>
        </w:rPr>
        <w:t xml:space="preserve"> члена Профсоюза Саратовской области или </w:t>
      </w:r>
      <w:r>
        <w:rPr>
          <w:b/>
          <w:sz w:val="28"/>
          <w:szCs w:val="28"/>
        </w:rPr>
        <w:t>2</w:t>
      </w:r>
      <w:r w:rsidRPr="00D366A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активировали личный кабинет на сайте Общероссийского Профсоюза образования. Только </w:t>
      </w:r>
      <w:r w:rsidRPr="003A6475">
        <w:rPr>
          <w:b/>
          <w:sz w:val="28"/>
          <w:szCs w:val="28"/>
        </w:rPr>
        <w:t>700</w:t>
      </w:r>
      <w:r>
        <w:rPr>
          <w:sz w:val="28"/>
          <w:szCs w:val="28"/>
        </w:rPr>
        <w:t xml:space="preserve"> членов Профсоюза приняли участие в просветительской акции «Профсоюзный диктант», что составляет </w:t>
      </w:r>
      <w:r w:rsidRPr="003A6475">
        <w:rPr>
          <w:b/>
          <w:sz w:val="28"/>
          <w:szCs w:val="28"/>
        </w:rPr>
        <w:t>0,8%</w:t>
      </w:r>
      <w:r>
        <w:rPr>
          <w:sz w:val="28"/>
          <w:szCs w:val="28"/>
        </w:rPr>
        <w:t xml:space="preserve"> от общего числа членов Профсоюза по данным стат. отчета на 01.01.2024 г. Данный факт указывает на необходимость активизации работы профактива в этом направлении.</w:t>
      </w:r>
    </w:p>
    <w:p w14:paraId="429C9058" w14:textId="77777777" w:rsidR="00A576D5" w:rsidRDefault="00A576D5" w:rsidP="00A576D5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Своевременная постановка членов Профсоюза на электронный учет, заполнение актуальных данных в паспортах профсоюзных организаций и учетных карточках членов Профсоюза позволили сформировать статистический отчет в АИС на уровне первичных, территориальных и региональной организации Профсоюза. </w:t>
      </w:r>
    </w:p>
    <w:p w14:paraId="0B5A4C06" w14:textId="77777777" w:rsidR="00A576D5" w:rsidRDefault="00A576D5" w:rsidP="00A576D5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366A1">
        <w:rPr>
          <w:b/>
          <w:sz w:val="28"/>
          <w:szCs w:val="28"/>
        </w:rPr>
        <w:t>1377 из 137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первичных профсоюзных организаций сформировали статистический отчет по формам 3, 4, 5-СП в автоматическом режиме. </w:t>
      </w:r>
    </w:p>
    <w:p w14:paraId="222343AB" w14:textId="77777777" w:rsidR="00A576D5" w:rsidRDefault="00A576D5" w:rsidP="00A576D5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территориальные организации Профсоюза сформировали статистический отчет по форме 2-СП, используя функцию автоматического формирования отчетности. </w:t>
      </w:r>
    </w:p>
    <w:p w14:paraId="3DE7C785" w14:textId="77777777" w:rsidR="00A576D5" w:rsidRDefault="00A576D5" w:rsidP="00A576D5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2024 года в АИС реализованы отчеты организаций Профсоюза о коллективно-договорной кампании по формам КДК-1 для первичных, КДК-1.0 для территориальных и КДК-2, КДКО для Саратовской областной организации общероссийского Профсоюза образования. </w:t>
      </w:r>
    </w:p>
    <w:p w14:paraId="7FDE0F55" w14:textId="77777777" w:rsidR="00A576D5" w:rsidRDefault="00A576D5" w:rsidP="00A576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Функцией автоматического формирования отчета по форме КДК-1 </w:t>
      </w:r>
      <w:r>
        <w:rPr>
          <w:b/>
          <w:bCs/>
          <w:sz w:val="28"/>
          <w:szCs w:val="28"/>
        </w:rPr>
        <w:t xml:space="preserve">на 1 января 2024 года </w:t>
      </w:r>
      <w:r>
        <w:rPr>
          <w:sz w:val="28"/>
          <w:szCs w:val="28"/>
        </w:rPr>
        <w:t xml:space="preserve">воспользовалась </w:t>
      </w:r>
      <w:r w:rsidRPr="00D366A1">
        <w:rPr>
          <w:b/>
          <w:sz w:val="28"/>
          <w:szCs w:val="28"/>
        </w:rPr>
        <w:t>1367</w:t>
      </w:r>
      <w:r>
        <w:rPr>
          <w:sz w:val="28"/>
          <w:szCs w:val="28"/>
        </w:rPr>
        <w:t xml:space="preserve"> первичных профсоюзных организаций из </w:t>
      </w:r>
      <w:r w:rsidRPr="00D366A1">
        <w:rPr>
          <w:b/>
          <w:sz w:val="28"/>
          <w:szCs w:val="28"/>
        </w:rPr>
        <w:t>1372</w:t>
      </w:r>
      <w:r>
        <w:rPr>
          <w:sz w:val="28"/>
          <w:szCs w:val="28"/>
        </w:rPr>
        <w:t xml:space="preserve"> или </w:t>
      </w:r>
      <w:r w:rsidRPr="00D366A1">
        <w:rPr>
          <w:b/>
          <w:sz w:val="28"/>
          <w:szCs w:val="28"/>
        </w:rPr>
        <w:t>99%</w:t>
      </w:r>
      <w:r>
        <w:rPr>
          <w:sz w:val="28"/>
          <w:szCs w:val="28"/>
        </w:rPr>
        <w:t xml:space="preserve"> от общего числа ППО. </w:t>
      </w:r>
      <w:r w:rsidRPr="001652FB">
        <w:rPr>
          <w:sz w:val="28"/>
          <w:szCs w:val="28"/>
          <w:u w:val="single"/>
        </w:rPr>
        <w:t>Не воспользовался</w:t>
      </w:r>
      <w:r>
        <w:rPr>
          <w:sz w:val="28"/>
          <w:szCs w:val="28"/>
        </w:rPr>
        <w:t xml:space="preserve"> функцией автоматического формирования отчета по форме КДК-1 </w:t>
      </w:r>
      <w:r w:rsidRPr="001652FB">
        <w:rPr>
          <w:b/>
          <w:sz w:val="28"/>
          <w:szCs w:val="28"/>
        </w:rPr>
        <w:t>профактив ППО работников Энгельсского колледжа профессиональных технологий</w:t>
      </w:r>
      <w:r>
        <w:rPr>
          <w:sz w:val="28"/>
          <w:szCs w:val="28"/>
        </w:rPr>
        <w:t xml:space="preserve">. По технической причине не удалось </w:t>
      </w:r>
      <w:r>
        <w:rPr>
          <w:sz w:val="28"/>
          <w:szCs w:val="28"/>
        </w:rPr>
        <w:lastRenderedPageBreak/>
        <w:t xml:space="preserve">сформировать вышеуказанный отчет нескольким первичным профсоюзным организациям Аркадакской, Пугачевской, Ртищевской районных организаций Профсоюза. </w:t>
      </w:r>
    </w:p>
    <w:p w14:paraId="04FF1DCD" w14:textId="77777777" w:rsidR="00A576D5" w:rsidRDefault="00A576D5" w:rsidP="00A576D5">
      <w:pPr>
        <w:pStyle w:val="Default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апреля 2024 года по соглашению сторон </w:t>
      </w:r>
      <w:r>
        <w:rPr>
          <w:b/>
          <w:bCs/>
          <w:sz w:val="28"/>
          <w:szCs w:val="28"/>
        </w:rPr>
        <w:t>была закрыта федеральная бонусная программа «</w:t>
      </w:r>
      <w:proofErr w:type="spellStart"/>
      <w:r>
        <w:rPr>
          <w:b/>
          <w:bCs/>
          <w:sz w:val="28"/>
          <w:szCs w:val="28"/>
        </w:rPr>
        <w:t>Profcards</w:t>
      </w:r>
      <w:proofErr w:type="spellEnd"/>
      <w:r>
        <w:rPr>
          <w:b/>
          <w:bCs/>
          <w:sz w:val="28"/>
          <w:szCs w:val="28"/>
        </w:rPr>
        <w:t xml:space="preserve">». </w:t>
      </w:r>
    </w:p>
    <w:p w14:paraId="4A2706EE" w14:textId="77777777" w:rsidR="00A576D5" w:rsidRDefault="00A576D5" w:rsidP="00A576D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366A1">
        <w:rPr>
          <w:b/>
          <w:bCs/>
          <w:sz w:val="28"/>
          <w:szCs w:val="28"/>
        </w:rPr>
        <w:t xml:space="preserve">С 27 мая </w:t>
      </w:r>
      <w:r w:rsidRPr="00D366A1">
        <w:rPr>
          <w:sz w:val="28"/>
          <w:szCs w:val="28"/>
        </w:rPr>
        <w:t xml:space="preserve">текущего года Общероссийский Профсоюз образования присоединился к участию </w:t>
      </w:r>
      <w:r w:rsidRPr="00D366A1">
        <w:rPr>
          <w:b/>
          <w:bCs/>
          <w:sz w:val="28"/>
          <w:szCs w:val="28"/>
        </w:rPr>
        <w:t>в проекте «</w:t>
      </w:r>
      <w:proofErr w:type="spellStart"/>
      <w:r w:rsidRPr="00D366A1">
        <w:rPr>
          <w:b/>
          <w:bCs/>
          <w:sz w:val="28"/>
          <w:szCs w:val="28"/>
        </w:rPr>
        <w:t>ПрофПлюс</w:t>
      </w:r>
      <w:proofErr w:type="spellEnd"/>
      <w:r w:rsidRPr="00D366A1">
        <w:rPr>
          <w:b/>
          <w:bCs/>
          <w:sz w:val="28"/>
          <w:szCs w:val="28"/>
        </w:rPr>
        <w:t xml:space="preserve">». </w:t>
      </w:r>
      <w:r w:rsidRPr="00D366A1">
        <w:rPr>
          <w:sz w:val="28"/>
          <w:szCs w:val="28"/>
        </w:rPr>
        <w:t xml:space="preserve">Его участником может стать каждый член Профсоюза, прошедший регистрацию на сайте </w:t>
      </w:r>
      <w:r>
        <w:rPr>
          <w:color w:val="0000FF"/>
          <w:sz w:val="28"/>
          <w:szCs w:val="28"/>
        </w:rPr>
        <w:t>profplus.info.</w:t>
      </w:r>
    </w:p>
    <w:p w14:paraId="5641C0E9" w14:textId="77777777" w:rsidR="00A576D5" w:rsidRDefault="00A576D5" w:rsidP="00A576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говоря о предварительных итогах реализации Проекта, можно сделать вывод, что основные задачи календарного плана реализации Проекта выполнены большей частью организаций Профсоюза: </w:t>
      </w:r>
    </w:p>
    <w:p w14:paraId="33928C6D" w14:textId="77777777" w:rsidR="00A576D5" w:rsidRPr="00D366A1" w:rsidRDefault="00A576D5" w:rsidP="00A576D5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</w:pPr>
      <w:r w:rsidRPr="00D366A1">
        <w:rPr>
          <w:sz w:val="28"/>
          <w:szCs w:val="28"/>
        </w:rPr>
        <w:t xml:space="preserve">сформирован актуальный реестр соответствующей организации Профсоюза; </w:t>
      </w:r>
    </w:p>
    <w:p w14:paraId="18220D03" w14:textId="77777777" w:rsidR="00A576D5" w:rsidRPr="00D366A1" w:rsidRDefault="00A576D5" w:rsidP="00A576D5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</w:pPr>
      <w:r w:rsidRPr="00D366A1">
        <w:rPr>
          <w:sz w:val="28"/>
          <w:szCs w:val="28"/>
        </w:rPr>
        <w:t xml:space="preserve">организован доступ в АИС для председателей </w:t>
      </w:r>
      <w:r>
        <w:rPr>
          <w:sz w:val="28"/>
          <w:szCs w:val="28"/>
        </w:rPr>
        <w:t>организаций Профсоюза</w:t>
      </w:r>
      <w:r w:rsidRPr="00D366A1">
        <w:rPr>
          <w:sz w:val="28"/>
          <w:szCs w:val="28"/>
        </w:rPr>
        <w:t xml:space="preserve">; </w:t>
      </w:r>
    </w:p>
    <w:p w14:paraId="6D59F6A4" w14:textId="77777777" w:rsidR="00A576D5" w:rsidRPr="00D366A1" w:rsidRDefault="00A576D5" w:rsidP="00A576D5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</w:pPr>
      <w:r w:rsidRPr="00D366A1">
        <w:rPr>
          <w:sz w:val="28"/>
          <w:szCs w:val="28"/>
        </w:rPr>
        <w:t>выполнена работа по постановке на электронный учет членов Профсоюза и по обеспечению их электронными профсоюзными билетами в виде пластиковой карты единого образца и/или его виртуального дубликата</w:t>
      </w:r>
      <w:r>
        <w:rPr>
          <w:sz w:val="28"/>
          <w:szCs w:val="28"/>
        </w:rPr>
        <w:t>;</w:t>
      </w:r>
    </w:p>
    <w:p w14:paraId="2F57E784" w14:textId="77777777" w:rsidR="00A576D5" w:rsidRPr="00590437" w:rsidRDefault="00A576D5" w:rsidP="00CA0583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</w:pPr>
      <w:r w:rsidRPr="00A576D5">
        <w:rPr>
          <w:sz w:val="28"/>
          <w:szCs w:val="28"/>
        </w:rPr>
        <w:t xml:space="preserve">совершен переход на автоматическое формирование статистической отчетности на всех уровнях организаций Профсоюза. </w:t>
      </w:r>
    </w:p>
    <w:sectPr w:rsidR="00A576D5" w:rsidRPr="00590437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71642" w14:textId="77777777" w:rsidR="00D22628" w:rsidRDefault="00D22628" w:rsidP="00F0733B">
      <w:pPr>
        <w:spacing w:after="0" w:line="240" w:lineRule="auto"/>
      </w:pPr>
      <w:r>
        <w:separator/>
      </w:r>
    </w:p>
  </w:endnote>
  <w:endnote w:type="continuationSeparator" w:id="0">
    <w:p w14:paraId="502EF5B4" w14:textId="77777777" w:rsidR="00D22628" w:rsidRDefault="00D22628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81613" w14:textId="77777777" w:rsidR="00D22628" w:rsidRDefault="00D22628" w:rsidP="00F0733B">
      <w:pPr>
        <w:spacing w:after="0" w:line="240" w:lineRule="auto"/>
      </w:pPr>
      <w:r>
        <w:separator/>
      </w:r>
    </w:p>
  </w:footnote>
  <w:footnote w:type="continuationSeparator" w:id="0">
    <w:p w14:paraId="6FDC27E6" w14:textId="77777777" w:rsidR="00D22628" w:rsidRDefault="00D22628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6C4AE4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D0789"/>
    <w:multiLevelType w:val="hybridMultilevel"/>
    <w:tmpl w:val="90161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A1FF5"/>
    <w:multiLevelType w:val="hybridMultilevel"/>
    <w:tmpl w:val="5AD65EA4"/>
    <w:lvl w:ilvl="0" w:tplc="54AA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1" w15:restartNumberingAfterBreak="0">
    <w:nsid w:val="475D6CAF"/>
    <w:multiLevelType w:val="hybridMultilevel"/>
    <w:tmpl w:val="A62EC51E"/>
    <w:lvl w:ilvl="0" w:tplc="8B4EC8B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61972C63"/>
    <w:multiLevelType w:val="hybridMultilevel"/>
    <w:tmpl w:val="180CDD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2077030"/>
    <w:multiLevelType w:val="multilevel"/>
    <w:tmpl w:val="A68CBA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 w15:restartNumberingAfterBreak="0">
    <w:nsid w:val="62BC1C62"/>
    <w:multiLevelType w:val="hybridMultilevel"/>
    <w:tmpl w:val="49E8975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9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17198242">
    <w:abstractNumId w:val="5"/>
  </w:num>
  <w:num w:numId="2" w16cid:durableId="2067873259">
    <w:abstractNumId w:val="21"/>
  </w:num>
  <w:num w:numId="3" w16cid:durableId="1330987775">
    <w:abstractNumId w:val="23"/>
  </w:num>
  <w:num w:numId="4" w16cid:durableId="1407413639">
    <w:abstractNumId w:val="14"/>
  </w:num>
  <w:num w:numId="5" w16cid:durableId="639771091">
    <w:abstractNumId w:val="0"/>
  </w:num>
  <w:num w:numId="6" w16cid:durableId="1532763064">
    <w:abstractNumId w:val="19"/>
  </w:num>
  <w:num w:numId="7" w16cid:durableId="91630878">
    <w:abstractNumId w:val="20"/>
  </w:num>
  <w:num w:numId="8" w16cid:durableId="262152489">
    <w:abstractNumId w:val="24"/>
  </w:num>
  <w:num w:numId="9" w16cid:durableId="1780678998">
    <w:abstractNumId w:val="3"/>
  </w:num>
  <w:num w:numId="10" w16cid:durableId="1123499975">
    <w:abstractNumId w:val="22"/>
  </w:num>
  <w:num w:numId="11" w16cid:durableId="590116823">
    <w:abstractNumId w:val="12"/>
  </w:num>
  <w:num w:numId="12" w16cid:durableId="207645928">
    <w:abstractNumId w:val="6"/>
  </w:num>
  <w:num w:numId="13" w16cid:durableId="211432346">
    <w:abstractNumId w:val="1"/>
  </w:num>
  <w:num w:numId="14" w16cid:durableId="2048096352">
    <w:abstractNumId w:val="10"/>
  </w:num>
  <w:num w:numId="15" w16cid:durableId="1144543170">
    <w:abstractNumId w:val="7"/>
  </w:num>
  <w:num w:numId="16" w16cid:durableId="1152452014">
    <w:abstractNumId w:val="4"/>
  </w:num>
  <w:num w:numId="17" w16cid:durableId="1330594966">
    <w:abstractNumId w:val="15"/>
  </w:num>
  <w:num w:numId="18" w16cid:durableId="1143350299">
    <w:abstractNumId w:val="13"/>
  </w:num>
  <w:num w:numId="19" w16cid:durableId="27802594">
    <w:abstractNumId w:val="8"/>
  </w:num>
  <w:num w:numId="20" w16cid:durableId="622002978">
    <w:abstractNumId w:val="17"/>
  </w:num>
  <w:num w:numId="21" w16cid:durableId="820385945">
    <w:abstractNumId w:val="18"/>
  </w:num>
  <w:num w:numId="22" w16cid:durableId="1358389346">
    <w:abstractNumId w:val="9"/>
  </w:num>
  <w:num w:numId="23" w16cid:durableId="1606616122">
    <w:abstractNumId w:val="16"/>
  </w:num>
  <w:num w:numId="24" w16cid:durableId="413556797">
    <w:abstractNumId w:val="2"/>
  </w:num>
  <w:num w:numId="25" w16cid:durableId="16704768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A44B2"/>
    <w:rsid w:val="000A74A3"/>
    <w:rsid w:val="000C2D1C"/>
    <w:rsid w:val="000C3C72"/>
    <w:rsid w:val="000D0915"/>
    <w:rsid w:val="000D35D8"/>
    <w:rsid w:val="000D5735"/>
    <w:rsid w:val="000E30D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C0E30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0A64"/>
    <w:rsid w:val="00427315"/>
    <w:rsid w:val="00441BCB"/>
    <w:rsid w:val="0044784D"/>
    <w:rsid w:val="004517FC"/>
    <w:rsid w:val="00455DA8"/>
    <w:rsid w:val="00456CBF"/>
    <w:rsid w:val="004662ED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5078"/>
    <w:rsid w:val="004F1B35"/>
    <w:rsid w:val="0052243A"/>
    <w:rsid w:val="00532F1D"/>
    <w:rsid w:val="0054035C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C4AE4"/>
    <w:rsid w:val="006E51CB"/>
    <w:rsid w:val="006F5B5D"/>
    <w:rsid w:val="00713321"/>
    <w:rsid w:val="00716D6C"/>
    <w:rsid w:val="00717009"/>
    <w:rsid w:val="00750330"/>
    <w:rsid w:val="007505C1"/>
    <w:rsid w:val="00751FC3"/>
    <w:rsid w:val="00754B60"/>
    <w:rsid w:val="00761C95"/>
    <w:rsid w:val="007639DA"/>
    <w:rsid w:val="00770361"/>
    <w:rsid w:val="007770ED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316B"/>
    <w:rsid w:val="008A1E13"/>
    <w:rsid w:val="008B2767"/>
    <w:rsid w:val="008C1FD1"/>
    <w:rsid w:val="008C5EAC"/>
    <w:rsid w:val="008E4C0E"/>
    <w:rsid w:val="008F294F"/>
    <w:rsid w:val="008F36FC"/>
    <w:rsid w:val="00905FB3"/>
    <w:rsid w:val="0092529E"/>
    <w:rsid w:val="009259BA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36CD"/>
    <w:rsid w:val="00A46BAE"/>
    <w:rsid w:val="00A516F2"/>
    <w:rsid w:val="00A53638"/>
    <w:rsid w:val="00A55ABA"/>
    <w:rsid w:val="00A576D5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2343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28"/>
    <w:rsid w:val="00D226DC"/>
    <w:rsid w:val="00D228BD"/>
    <w:rsid w:val="00D32659"/>
    <w:rsid w:val="00D34BB0"/>
    <w:rsid w:val="00D35865"/>
    <w:rsid w:val="00D40EF6"/>
    <w:rsid w:val="00D463A3"/>
    <w:rsid w:val="00D50D06"/>
    <w:rsid w:val="00D62145"/>
    <w:rsid w:val="00D630CF"/>
    <w:rsid w:val="00D648DE"/>
    <w:rsid w:val="00D679E7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3391"/>
    <w:rsid w:val="00E1357F"/>
    <w:rsid w:val="00E17296"/>
    <w:rsid w:val="00E23E09"/>
    <w:rsid w:val="00E27CE9"/>
    <w:rsid w:val="00E35661"/>
    <w:rsid w:val="00E43D43"/>
    <w:rsid w:val="00E50E6E"/>
    <w:rsid w:val="00E55642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134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B176C"/>
    <w:rsid w:val="00FB4A44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chartTrackingRefBased/>
  <w15:docId w15:val="{AADAF354-2C69-455C-B87F-15F7FFB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777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7B3A-E1BC-4F94-95C1-F2E9968A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Татьяна Павловна</cp:lastModifiedBy>
  <cp:revision>10</cp:revision>
  <cp:lastPrinted>2024-06-20T05:04:00Z</cp:lastPrinted>
  <dcterms:created xsi:type="dcterms:W3CDTF">2024-06-14T06:15:00Z</dcterms:created>
  <dcterms:modified xsi:type="dcterms:W3CDTF">2024-06-20T05:05:00Z</dcterms:modified>
</cp:coreProperties>
</file>